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53BDF" w14:textId="553D76A0" w:rsidR="0013608C" w:rsidRPr="00BD7E69" w:rsidRDefault="00C46377">
      <w:pPr>
        <w:spacing w:line="276" w:lineRule="auto"/>
        <w:rPr>
          <w:rFonts w:ascii="Times New Roman" w:hAnsi="Times New Roman"/>
          <w:bCs/>
          <w:iCs/>
          <w:sz w:val="7"/>
          <w:szCs w:val="27"/>
          <w:lang w:val="pt-BR"/>
        </w:rPr>
      </w:pPr>
      <w:r w:rsidRPr="00BD7E69">
        <w:rPr>
          <w:rFonts w:ascii="Times New Roman" w:hAnsi="Times New Roman"/>
          <w:bCs/>
          <w:iCs/>
          <w:sz w:val="7"/>
          <w:szCs w:val="27"/>
          <w:lang w:val="pt-BR"/>
        </w:rPr>
        <w:tab/>
      </w:r>
    </w:p>
    <w:tbl>
      <w:tblPr>
        <w:tblW w:w="10549" w:type="dxa"/>
        <w:tblInd w:w="-252" w:type="dxa"/>
        <w:tblLook w:val="04A0" w:firstRow="1" w:lastRow="0" w:firstColumn="1" w:lastColumn="0" w:noHBand="0" w:noVBand="1"/>
      </w:tblPr>
      <w:tblGrid>
        <w:gridCol w:w="5463"/>
        <w:gridCol w:w="5086"/>
      </w:tblGrid>
      <w:tr w:rsidR="00BD7E69" w:rsidRPr="007B5499" w14:paraId="62CE35DC" w14:textId="77777777">
        <w:trPr>
          <w:trHeight w:val="1258"/>
        </w:trPr>
        <w:tc>
          <w:tcPr>
            <w:tcW w:w="5463" w:type="dxa"/>
          </w:tcPr>
          <w:p w14:paraId="5C26A47D" w14:textId="77777777" w:rsidR="0013608C" w:rsidRPr="007B5499" w:rsidRDefault="00711B92">
            <w:pPr>
              <w:jc w:val="center"/>
              <w:rPr>
                <w:rFonts w:ascii="Times New Roman" w:hAnsi="Times New Roman"/>
                <w:sz w:val="26"/>
                <w:szCs w:val="26"/>
                <w:lang w:val="pt-BR"/>
              </w:rPr>
            </w:pPr>
            <w:r w:rsidRPr="007B5499">
              <w:rPr>
                <w:rFonts w:ascii="Times New Roman" w:hAnsi="Times New Roman"/>
                <w:sz w:val="26"/>
                <w:szCs w:val="26"/>
                <w:lang w:val="pt-BR"/>
              </w:rPr>
              <w:t xml:space="preserve">HỌC VIỆN CHÍNH TRỊ QUỐC GIA </w:t>
            </w:r>
          </w:p>
          <w:p w14:paraId="51813E61" w14:textId="77777777" w:rsidR="0013608C" w:rsidRPr="007B5499" w:rsidRDefault="00711B92">
            <w:pPr>
              <w:jc w:val="center"/>
              <w:rPr>
                <w:rFonts w:ascii="Times New Roman" w:hAnsi="Times New Roman"/>
                <w:sz w:val="26"/>
                <w:szCs w:val="26"/>
                <w:lang w:val="pt-BR"/>
              </w:rPr>
            </w:pPr>
            <w:r w:rsidRPr="007B5499">
              <w:rPr>
                <w:rFonts w:ascii="Times New Roman" w:hAnsi="Times New Roman"/>
                <w:sz w:val="26"/>
                <w:szCs w:val="26"/>
                <w:lang w:val="pt-BR"/>
              </w:rPr>
              <w:t>HỒ CHÍ MINH</w:t>
            </w:r>
          </w:p>
          <w:p w14:paraId="6642E973" w14:textId="77777777" w:rsidR="0013608C" w:rsidRPr="007B5499" w:rsidRDefault="00711B92">
            <w:pPr>
              <w:jc w:val="center"/>
              <w:rPr>
                <w:rFonts w:ascii="Times New Roman" w:hAnsi="Times New Roman"/>
                <w:b/>
                <w:sz w:val="24"/>
                <w:szCs w:val="24"/>
                <w:lang w:val="pt-BR"/>
              </w:rPr>
            </w:pPr>
            <w:r w:rsidRPr="007B5499">
              <w:rPr>
                <w:rFonts w:ascii="Times New Roman" w:hAnsi="Times New Roman"/>
                <w:b/>
                <w:sz w:val="26"/>
                <w:szCs w:val="26"/>
                <w:lang w:val="pt-BR"/>
              </w:rPr>
              <w:t>HỌC VIỆN BÁO CHÍ VÀ TUYÊN TRUYỀN</w:t>
            </w:r>
          </w:p>
          <w:p w14:paraId="3002D54B" w14:textId="77777777" w:rsidR="0013608C" w:rsidRPr="007B5499" w:rsidRDefault="00711B92">
            <w:pPr>
              <w:jc w:val="center"/>
              <w:rPr>
                <w:rFonts w:ascii="Times New Roman" w:hAnsi="Times New Roman"/>
                <w:b/>
                <w:sz w:val="26"/>
                <w:szCs w:val="26"/>
              </w:rPr>
            </w:pPr>
            <w:r w:rsidRPr="007B5499">
              <w:rPr>
                <w:rFonts w:ascii="Times New Roman" w:hAnsi="Times New Roman"/>
                <w:b/>
                <w:sz w:val="26"/>
                <w:szCs w:val="26"/>
              </w:rPr>
              <w:t>*</w:t>
            </w:r>
          </w:p>
          <w:p w14:paraId="77BD6307" w14:textId="4990589B" w:rsidR="0013608C" w:rsidRPr="007B5499" w:rsidRDefault="00711B92">
            <w:pPr>
              <w:rPr>
                <w:rFonts w:ascii="Times New Roman" w:hAnsi="Times New Roman"/>
                <w:sz w:val="26"/>
                <w:szCs w:val="26"/>
              </w:rPr>
            </w:pPr>
            <w:r w:rsidRPr="007B5499">
              <w:rPr>
                <w:rFonts w:ascii="Times New Roman" w:hAnsi="Times New Roman"/>
                <w:bCs/>
              </w:rPr>
              <w:t xml:space="preserve">                      Số</w:t>
            </w:r>
            <w:r w:rsidRPr="007B5499">
              <w:rPr>
                <w:rFonts w:ascii="Times New Roman" w:hAnsi="Times New Roman"/>
                <w:bCs/>
                <w:sz w:val="26"/>
                <w:szCs w:val="26"/>
              </w:rPr>
              <w:t xml:space="preserve"> </w:t>
            </w:r>
            <w:r w:rsidR="006813A1">
              <w:rPr>
                <w:rFonts w:ascii="Times New Roman" w:hAnsi="Times New Roman"/>
                <w:bCs/>
                <w:sz w:val="26"/>
                <w:szCs w:val="26"/>
              </w:rPr>
              <w:t>7786</w:t>
            </w:r>
            <w:r w:rsidRPr="007B5499">
              <w:rPr>
                <w:rFonts w:ascii="Times New Roman" w:hAnsi="Times New Roman"/>
                <w:bCs/>
                <w:sz w:val="26"/>
                <w:szCs w:val="26"/>
              </w:rPr>
              <w:t xml:space="preserve"> -TB/HVBCTT</w:t>
            </w:r>
          </w:p>
        </w:tc>
        <w:tc>
          <w:tcPr>
            <w:tcW w:w="5086" w:type="dxa"/>
          </w:tcPr>
          <w:p w14:paraId="378CFA01" w14:textId="77777777" w:rsidR="0013608C" w:rsidRPr="007B5499" w:rsidRDefault="00711B92" w:rsidP="00310DFF">
            <w:pPr>
              <w:rPr>
                <w:rFonts w:ascii="Times New Roman" w:hAnsi="Times New Roman"/>
                <w:b/>
                <w:sz w:val="30"/>
                <w:szCs w:val="30"/>
              </w:rPr>
            </w:pPr>
            <w:r w:rsidRPr="007B5499">
              <w:rPr>
                <w:rFonts w:ascii="Times New Roman" w:hAnsi="Times New Roman"/>
                <w:b/>
                <w:bCs/>
                <w:sz w:val="30"/>
                <w:szCs w:val="30"/>
              </w:rPr>
              <w:t>ĐẢNG CỘNG SẢN VIỆT NAM</w:t>
            </w:r>
          </w:p>
          <w:p w14:paraId="365FD8F2" w14:textId="77777777" w:rsidR="0013608C" w:rsidRPr="007B5499" w:rsidRDefault="00711B92">
            <w:pPr>
              <w:ind w:left="265" w:hanging="265"/>
              <w:rPr>
                <w:rFonts w:ascii="Times New Roman" w:hAnsi="Times New Roman"/>
                <w:i/>
                <w:sz w:val="26"/>
                <w:szCs w:val="26"/>
              </w:rPr>
            </w:pPr>
            <w:r w:rsidRPr="007B5499">
              <w:rPr>
                <w:rFonts w:ascii="Times New Roman" w:hAnsi="Times New Roman"/>
                <w:noProof/>
              </w:rPr>
              <mc:AlternateContent>
                <mc:Choice Requires="wps">
                  <w:drawing>
                    <wp:anchor distT="0" distB="0" distL="114300" distR="114300" simplePos="0" relativeHeight="251659264" behindDoc="0" locked="0" layoutInCell="1" allowOverlap="1" wp14:anchorId="27F15D7B" wp14:editId="07CF2DFD">
                      <wp:simplePos x="0" y="0"/>
                      <wp:positionH relativeFrom="column">
                        <wp:posOffset>-304</wp:posOffset>
                      </wp:positionH>
                      <wp:positionV relativeFrom="paragraph">
                        <wp:posOffset>41910</wp:posOffset>
                      </wp:positionV>
                      <wp:extent cx="2641600" cy="0"/>
                      <wp:effectExtent l="0" t="0" r="0" b="0"/>
                      <wp:wrapNone/>
                      <wp:docPr id="1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0" cy="0"/>
                              </a:xfrm>
                              <a:prstGeom prst="line">
                                <a:avLst/>
                              </a:prstGeom>
                              <a:noFill/>
                              <a:ln w="9525">
                                <a:solidFill>
                                  <a:srgbClr val="000000"/>
                                </a:solidFill>
                                <a:round/>
                              </a:ln>
                            </wps:spPr>
                            <wps:bodyPr/>
                          </wps:wsp>
                        </a:graphicData>
                      </a:graphic>
                    </wp:anchor>
                  </w:drawing>
                </mc:Choice>
                <mc:Fallback>
                  <w:pict>
                    <v:line w14:anchorId="29B827A7" id="Line 2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3.3pt" to="20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"/>
                  </w:pict>
                </mc:Fallback>
              </mc:AlternateContent>
            </w:r>
          </w:p>
          <w:p w14:paraId="16129AED" w14:textId="4EC8CF2A" w:rsidR="0013608C" w:rsidRPr="007B5499" w:rsidRDefault="00711B92">
            <w:pPr>
              <w:spacing w:before="160"/>
              <w:ind w:left="266" w:hanging="266"/>
              <w:rPr>
                <w:rFonts w:ascii="Times New Roman" w:hAnsi="Times New Roman"/>
                <w:i/>
                <w:sz w:val="26"/>
                <w:szCs w:val="26"/>
              </w:rPr>
            </w:pPr>
            <w:r w:rsidRPr="007B5499">
              <w:rPr>
                <w:rFonts w:ascii="Times New Roman" w:hAnsi="Times New Roman"/>
                <w:i/>
                <w:sz w:val="26"/>
                <w:szCs w:val="26"/>
              </w:rPr>
              <w:t xml:space="preserve">    Hà Nội, ngày </w:t>
            </w:r>
            <w:r w:rsidR="00891BD1">
              <w:rPr>
                <w:rFonts w:ascii="Times New Roman" w:hAnsi="Times New Roman"/>
                <w:i/>
                <w:sz w:val="26"/>
                <w:szCs w:val="26"/>
              </w:rPr>
              <w:t>19</w:t>
            </w:r>
            <w:r w:rsidR="00A95BD2" w:rsidRPr="007B5499">
              <w:rPr>
                <w:rFonts w:ascii="Times New Roman" w:hAnsi="Times New Roman"/>
                <w:i/>
                <w:sz w:val="26"/>
                <w:szCs w:val="26"/>
              </w:rPr>
              <w:t xml:space="preserve"> </w:t>
            </w:r>
            <w:r w:rsidRPr="007B5499">
              <w:rPr>
                <w:rFonts w:ascii="Times New Roman" w:hAnsi="Times New Roman"/>
                <w:i/>
                <w:sz w:val="26"/>
                <w:szCs w:val="26"/>
              </w:rPr>
              <w:t xml:space="preserve">tháng </w:t>
            </w:r>
            <w:r w:rsidR="00891BD1">
              <w:rPr>
                <w:rFonts w:ascii="Times New Roman" w:hAnsi="Times New Roman"/>
                <w:i/>
                <w:sz w:val="26"/>
                <w:szCs w:val="26"/>
              </w:rPr>
              <w:t>12</w:t>
            </w:r>
            <w:r w:rsidRPr="007B5499">
              <w:rPr>
                <w:rFonts w:ascii="Times New Roman" w:hAnsi="Times New Roman"/>
                <w:i/>
                <w:sz w:val="26"/>
                <w:szCs w:val="26"/>
              </w:rPr>
              <w:t xml:space="preserve"> năm 202</w:t>
            </w:r>
            <w:r w:rsidR="0002145E" w:rsidRPr="007B5499">
              <w:rPr>
                <w:rFonts w:ascii="Times New Roman" w:hAnsi="Times New Roman"/>
                <w:i/>
                <w:sz w:val="26"/>
                <w:szCs w:val="26"/>
              </w:rPr>
              <w:t>4</w:t>
            </w:r>
          </w:p>
        </w:tc>
      </w:tr>
    </w:tbl>
    <w:p w14:paraId="1BF528DE" w14:textId="77777777" w:rsidR="0013608C" w:rsidRPr="007B5499" w:rsidRDefault="0013608C">
      <w:pPr>
        <w:spacing w:line="288" w:lineRule="auto"/>
        <w:jc w:val="center"/>
        <w:rPr>
          <w:rFonts w:ascii="Times New Roman" w:hAnsi="Times New Roman"/>
          <w:b/>
          <w:bCs/>
          <w:sz w:val="6"/>
          <w:szCs w:val="32"/>
        </w:rPr>
      </w:pPr>
    </w:p>
    <w:p w14:paraId="272D8E5D" w14:textId="77777777" w:rsidR="0013608C" w:rsidRPr="007B5499" w:rsidRDefault="00711B92">
      <w:pPr>
        <w:spacing w:before="120"/>
        <w:jc w:val="center"/>
        <w:rPr>
          <w:rFonts w:ascii="Times New Roman" w:hAnsi="Times New Roman"/>
          <w:b/>
          <w:bCs/>
          <w:sz w:val="36"/>
          <w:szCs w:val="36"/>
        </w:rPr>
      </w:pPr>
      <w:r w:rsidRPr="007B5499">
        <w:rPr>
          <w:rFonts w:ascii="Times New Roman" w:hAnsi="Times New Roman"/>
          <w:b/>
          <w:bCs/>
          <w:sz w:val="36"/>
          <w:szCs w:val="36"/>
        </w:rPr>
        <w:t>THÔNG BÁO</w:t>
      </w:r>
    </w:p>
    <w:p w14:paraId="19BB44BA" w14:textId="2C14F34A" w:rsidR="0013608C" w:rsidRPr="007B5499" w:rsidRDefault="00711B92">
      <w:pPr>
        <w:jc w:val="center"/>
        <w:rPr>
          <w:rFonts w:ascii="Times New Roman" w:hAnsi="Times New Roman"/>
          <w:b/>
          <w:iCs/>
        </w:rPr>
      </w:pPr>
      <w:r w:rsidRPr="007B5499">
        <w:rPr>
          <w:rFonts w:ascii="Times New Roman" w:hAnsi="Times New Roman"/>
          <w:b/>
          <w:iCs/>
        </w:rPr>
        <w:t xml:space="preserve">Tổ chức đăng ký học tập theo hệ thống tín chỉ học kỳ </w:t>
      </w:r>
      <w:r w:rsidR="00891BD1">
        <w:rPr>
          <w:rFonts w:ascii="Times New Roman" w:hAnsi="Times New Roman"/>
          <w:b/>
          <w:iCs/>
        </w:rPr>
        <w:t>2</w:t>
      </w:r>
      <w:r w:rsidRPr="007B5499">
        <w:rPr>
          <w:rFonts w:ascii="Times New Roman" w:hAnsi="Times New Roman"/>
          <w:b/>
          <w:iCs/>
        </w:rPr>
        <w:t xml:space="preserve">, </w:t>
      </w:r>
    </w:p>
    <w:p w14:paraId="40485D3A" w14:textId="77BF65C9" w:rsidR="0013608C" w:rsidRPr="007B5499" w:rsidRDefault="00711B92">
      <w:pPr>
        <w:jc w:val="center"/>
        <w:rPr>
          <w:rFonts w:ascii="Times New Roman" w:hAnsi="Times New Roman"/>
          <w:b/>
          <w:iCs/>
        </w:rPr>
      </w:pPr>
      <w:r w:rsidRPr="007B5499">
        <w:rPr>
          <w:rFonts w:ascii="Times New Roman" w:hAnsi="Times New Roman"/>
          <w:b/>
          <w:iCs/>
        </w:rPr>
        <w:t>năm học 202</w:t>
      </w:r>
      <w:r w:rsidR="0002145E" w:rsidRPr="007B5499">
        <w:rPr>
          <w:rFonts w:ascii="Times New Roman" w:hAnsi="Times New Roman"/>
          <w:b/>
          <w:iCs/>
        </w:rPr>
        <w:t>4</w:t>
      </w:r>
      <w:r w:rsidRPr="007B5499">
        <w:rPr>
          <w:rFonts w:ascii="Times New Roman" w:hAnsi="Times New Roman"/>
          <w:b/>
          <w:iCs/>
        </w:rPr>
        <w:t xml:space="preserve"> </w:t>
      </w:r>
      <w:r w:rsidR="00060C4C" w:rsidRPr="007B5499">
        <w:rPr>
          <w:rFonts w:ascii="Times New Roman" w:hAnsi="Times New Roman"/>
          <w:b/>
          <w:iCs/>
        </w:rPr>
        <w:t>-</w:t>
      </w:r>
      <w:r w:rsidRPr="007B5499">
        <w:rPr>
          <w:rFonts w:ascii="Times New Roman" w:hAnsi="Times New Roman"/>
          <w:b/>
          <w:iCs/>
        </w:rPr>
        <w:t xml:space="preserve"> 202</w:t>
      </w:r>
      <w:r w:rsidR="0002145E" w:rsidRPr="007B5499">
        <w:rPr>
          <w:rFonts w:ascii="Times New Roman" w:hAnsi="Times New Roman"/>
          <w:b/>
          <w:iCs/>
        </w:rPr>
        <w:t>5</w:t>
      </w:r>
    </w:p>
    <w:p w14:paraId="332D42C0" w14:textId="77777777" w:rsidR="0013608C" w:rsidRPr="007B5499" w:rsidRDefault="00711B92">
      <w:pPr>
        <w:jc w:val="center"/>
        <w:rPr>
          <w:rFonts w:ascii="Times New Roman" w:hAnsi="Times New Roman"/>
          <w:sz w:val="24"/>
          <w:szCs w:val="24"/>
        </w:rPr>
      </w:pPr>
      <w:r w:rsidRPr="007B5499">
        <w:rPr>
          <w:rFonts w:ascii="Times New Roman" w:hAnsi="Times New Roman"/>
          <w:b/>
          <w:iCs/>
          <w:sz w:val="24"/>
          <w:szCs w:val="24"/>
        </w:rPr>
        <w:t xml:space="preserve">----- </w:t>
      </w:r>
    </w:p>
    <w:p w14:paraId="6A66A0EE" w14:textId="77777777" w:rsidR="0013608C" w:rsidRPr="007B5499" w:rsidRDefault="0013608C">
      <w:pPr>
        <w:rPr>
          <w:rFonts w:ascii="Times New Roman" w:hAnsi="Times New Roman"/>
          <w:sz w:val="10"/>
          <w:szCs w:val="16"/>
        </w:rPr>
      </w:pPr>
    </w:p>
    <w:p w14:paraId="7E38BADA" w14:textId="5629E4BD" w:rsidR="0013608C" w:rsidRPr="007B5499" w:rsidRDefault="00711B92" w:rsidP="00B34776">
      <w:pPr>
        <w:spacing w:line="360" w:lineRule="auto"/>
        <w:ind w:firstLine="720"/>
        <w:jc w:val="both"/>
        <w:rPr>
          <w:rFonts w:ascii="Times New Roman" w:hAnsi="Times New Roman"/>
          <w:bCs/>
          <w:iCs/>
          <w:lang w:val="pt-BR"/>
        </w:rPr>
      </w:pPr>
      <w:r w:rsidRPr="007B5499">
        <w:rPr>
          <w:rFonts w:ascii="Times New Roman" w:hAnsi="Times New Roman"/>
          <w:bCs/>
          <w:iCs/>
          <w:lang w:val="pt-BR"/>
        </w:rPr>
        <w:t>Học viện Báo chí và Tuyên truyền tổ chức đăng ký</w:t>
      </w:r>
      <w:r w:rsidR="003371A7" w:rsidRPr="007B5499">
        <w:rPr>
          <w:rFonts w:ascii="Times New Roman" w:hAnsi="Times New Roman"/>
          <w:bCs/>
          <w:iCs/>
        </w:rPr>
        <w:t xml:space="preserve"> tín chỉ học kỳ </w:t>
      </w:r>
      <w:r w:rsidR="00891BD1">
        <w:rPr>
          <w:rFonts w:ascii="Times New Roman" w:hAnsi="Times New Roman"/>
          <w:bCs/>
          <w:iCs/>
        </w:rPr>
        <w:t>2</w:t>
      </w:r>
      <w:r w:rsidR="003371A7" w:rsidRPr="007B5499">
        <w:rPr>
          <w:rFonts w:ascii="Times New Roman" w:hAnsi="Times New Roman"/>
          <w:bCs/>
          <w:iCs/>
        </w:rPr>
        <w:t>, năm học 202</w:t>
      </w:r>
      <w:r w:rsidR="0002145E" w:rsidRPr="007B5499">
        <w:rPr>
          <w:rFonts w:ascii="Times New Roman" w:hAnsi="Times New Roman"/>
          <w:bCs/>
          <w:iCs/>
        </w:rPr>
        <w:t>4</w:t>
      </w:r>
      <w:r w:rsidR="003371A7" w:rsidRPr="007B5499">
        <w:rPr>
          <w:rFonts w:ascii="Times New Roman" w:hAnsi="Times New Roman"/>
          <w:bCs/>
          <w:iCs/>
        </w:rPr>
        <w:t xml:space="preserve"> - 202</w:t>
      </w:r>
      <w:r w:rsidR="0002145E" w:rsidRPr="007B5499">
        <w:rPr>
          <w:rFonts w:ascii="Times New Roman" w:hAnsi="Times New Roman"/>
          <w:bCs/>
          <w:iCs/>
        </w:rPr>
        <w:t>5</w:t>
      </w:r>
      <w:r w:rsidR="003371A7" w:rsidRPr="007B5499">
        <w:rPr>
          <w:rFonts w:ascii="Times New Roman" w:hAnsi="Times New Roman"/>
          <w:bCs/>
          <w:iCs/>
        </w:rPr>
        <w:t xml:space="preserve"> trên </w:t>
      </w:r>
      <w:r w:rsidR="002348FF">
        <w:rPr>
          <w:rFonts w:ascii="Times New Roman" w:hAnsi="Times New Roman"/>
          <w:bCs/>
          <w:iCs/>
        </w:rPr>
        <w:t>C</w:t>
      </w:r>
      <w:r w:rsidR="003371A7" w:rsidRPr="007B5499">
        <w:rPr>
          <w:rFonts w:ascii="Times New Roman" w:hAnsi="Times New Roman"/>
          <w:bCs/>
          <w:iCs/>
        </w:rPr>
        <w:t>ổng thông tin</w:t>
      </w:r>
      <w:r w:rsidR="002348FF">
        <w:rPr>
          <w:rFonts w:ascii="Times New Roman" w:hAnsi="Times New Roman"/>
          <w:bCs/>
          <w:iCs/>
        </w:rPr>
        <w:t xml:space="preserve"> điện tử</w:t>
      </w:r>
      <w:r w:rsidR="003371A7" w:rsidRPr="007B5499">
        <w:rPr>
          <w:rFonts w:ascii="Times New Roman" w:hAnsi="Times New Roman"/>
          <w:bCs/>
          <w:iCs/>
        </w:rPr>
        <w:t xml:space="preserve"> như sau</w:t>
      </w:r>
      <w:r w:rsidRPr="007B5499">
        <w:rPr>
          <w:rFonts w:ascii="Times New Roman" w:hAnsi="Times New Roman"/>
          <w:bCs/>
          <w:iCs/>
          <w:lang w:val="pt-BR"/>
        </w:rPr>
        <w:t>:</w:t>
      </w:r>
    </w:p>
    <w:p w14:paraId="616528B7" w14:textId="6BD5DABF" w:rsidR="0013608C" w:rsidRPr="007B5499" w:rsidRDefault="00711B92" w:rsidP="00B34776">
      <w:pPr>
        <w:numPr>
          <w:ilvl w:val="0"/>
          <w:numId w:val="1"/>
        </w:numPr>
        <w:spacing w:line="360" w:lineRule="auto"/>
        <w:ind w:firstLine="720"/>
        <w:jc w:val="both"/>
        <w:rPr>
          <w:rFonts w:ascii="Times New Roman" w:hAnsi="Times New Roman"/>
          <w:bCs/>
          <w:iCs/>
          <w:lang w:val="pt-BR"/>
        </w:rPr>
      </w:pPr>
      <w:r w:rsidRPr="007B5499">
        <w:rPr>
          <w:rFonts w:ascii="Times New Roman" w:hAnsi="Times New Roman"/>
          <w:bCs/>
          <w:iCs/>
          <w:lang w:val="pt-BR"/>
        </w:rPr>
        <w:t xml:space="preserve">Sinh viên đăng ký từ </w:t>
      </w:r>
      <w:r w:rsidR="00A56974">
        <w:rPr>
          <w:rFonts w:ascii="Times New Roman" w:hAnsi="Times New Roman"/>
          <w:bCs/>
          <w:iCs/>
          <w:lang w:val="pt-BR"/>
        </w:rPr>
        <w:t>8h00</w:t>
      </w:r>
      <w:r w:rsidRPr="007B5499">
        <w:rPr>
          <w:rFonts w:ascii="Times New Roman" w:hAnsi="Times New Roman"/>
          <w:bCs/>
          <w:iCs/>
          <w:lang w:val="pt-BR"/>
        </w:rPr>
        <w:t xml:space="preserve"> đến </w:t>
      </w:r>
      <w:r w:rsidR="00A56974">
        <w:rPr>
          <w:rFonts w:ascii="Times New Roman" w:hAnsi="Times New Roman"/>
          <w:bCs/>
          <w:iCs/>
          <w:lang w:val="pt-BR"/>
        </w:rPr>
        <w:t>18h00</w:t>
      </w:r>
      <w:r w:rsidRPr="007B5499">
        <w:rPr>
          <w:rFonts w:ascii="Times New Roman" w:hAnsi="Times New Roman"/>
          <w:bCs/>
          <w:iCs/>
          <w:lang w:val="pt-BR"/>
        </w:rPr>
        <w:t xml:space="preserve"> </w:t>
      </w:r>
      <w:r w:rsidR="00A56974">
        <w:rPr>
          <w:rFonts w:ascii="Times New Roman" w:hAnsi="Times New Roman"/>
          <w:bCs/>
          <w:iCs/>
          <w:lang w:val="pt-BR"/>
        </w:rPr>
        <w:t>các ngày dưới đây (khun</w:t>
      </w:r>
      <w:r w:rsidR="004C131B">
        <w:rPr>
          <w:rFonts w:ascii="Times New Roman" w:hAnsi="Times New Roman"/>
          <w:bCs/>
          <w:iCs/>
          <w:lang w:val="pt-BR"/>
        </w:rPr>
        <w:t xml:space="preserve">g giờ đăng ký </w:t>
      </w:r>
      <w:r w:rsidR="00A56974">
        <w:rPr>
          <w:rFonts w:ascii="Times New Roman" w:hAnsi="Times New Roman"/>
          <w:bCs/>
          <w:iCs/>
          <w:lang w:val="pt-BR"/>
        </w:rPr>
        <w:t>cụ thể sẽ hiện thị trên cổng thông tin</w:t>
      </w:r>
      <w:r w:rsidR="00E2111C">
        <w:rPr>
          <w:rFonts w:ascii="Times New Roman" w:hAnsi="Times New Roman"/>
          <w:bCs/>
          <w:iCs/>
          <w:lang w:val="pt-BR"/>
        </w:rPr>
        <w:t xml:space="preserve"> cá nhân</w:t>
      </w:r>
      <w:r w:rsidR="00A56974">
        <w:rPr>
          <w:rFonts w:ascii="Times New Roman" w:hAnsi="Times New Roman"/>
          <w:bCs/>
          <w:iCs/>
          <w:lang w:val="pt-BR"/>
        </w:rPr>
        <w:t xml:space="preserve"> của sinh viên</w:t>
      </w:r>
      <w:r w:rsidR="004C131B">
        <w:rPr>
          <w:rFonts w:ascii="Times New Roman" w:hAnsi="Times New Roman"/>
          <w:bCs/>
          <w:iCs/>
          <w:lang w:val="pt-BR"/>
        </w:rPr>
        <w:t xml:space="preserve"> trước một ngày</w:t>
      </w:r>
      <w:r w:rsidR="00A56974">
        <w:rPr>
          <w:rFonts w:ascii="Times New Roman" w:hAnsi="Times New Roman"/>
          <w:bCs/>
          <w:iCs/>
          <w:lang w:val="pt-BR"/>
        </w:rPr>
        <w:t>)</w:t>
      </w:r>
      <w:r w:rsidRPr="007B5499">
        <w:rPr>
          <w:rFonts w:ascii="Times New Roman" w:hAnsi="Times New Roman"/>
          <w:bCs/>
          <w:iCs/>
          <w:lang w:val="pt-BR"/>
        </w:rPr>
        <w:t>:</w:t>
      </w:r>
    </w:p>
    <w:tbl>
      <w:tblPr>
        <w:tblStyle w:val="TableGrid"/>
        <w:tblW w:w="10316" w:type="dxa"/>
        <w:tblInd w:w="-965" w:type="dxa"/>
        <w:tblLook w:val="04A0" w:firstRow="1" w:lastRow="0" w:firstColumn="1" w:lastColumn="0" w:noHBand="0" w:noVBand="1"/>
      </w:tblPr>
      <w:tblGrid>
        <w:gridCol w:w="590"/>
        <w:gridCol w:w="3541"/>
        <w:gridCol w:w="1492"/>
        <w:gridCol w:w="1582"/>
        <w:gridCol w:w="1556"/>
        <w:gridCol w:w="1555"/>
      </w:tblGrid>
      <w:tr w:rsidR="00891BD1" w:rsidRPr="007B5499" w14:paraId="781D50B7" w14:textId="77777777" w:rsidTr="00891BD1">
        <w:tc>
          <w:tcPr>
            <w:tcW w:w="590" w:type="dxa"/>
            <w:vMerge w:val="restart"/>
          </w:tcPr>
          <w:p w14:paraId="60233889" w14:textId="6B8B950F" w:rsidR="00891BD1" w:rsidRPr="007B5499" w:rsidRDefault="00891BD1" w:rsidP="002348FF">
            <w:pPr>
              <w:spacing w:line="360" w:lineRule="auto"/>
              <w:jc w:val="center"/>
              <w:rPr>
                <w:rFonts w:ascii="Times New Roman" w:hAnsi="Times New Roman"/>
                <w:b/>
                <w:iCs/>
                <w:lang w:val="pt-BR"/>
              </w:rPr>
            </w:pPr>
            <w:r w:rsidRPr="007B5499">
              <w:rPr>
                <w:rFonts w:ascii="Times New Roman" w:hAnsi="Times New Roman"/>
                <w:b/>
                <w:iCs/>
                <w:lang w:val="pt-BR"/>
              </w:rPr>
              <w:t>TT</w:t>
            </w:r>
          </w:p>
        </w:tc>
        <w:tc>
          <w:tcPr>
            <w:tcW w:w="3667" w:type="dxa"/>
            <w:vMerge w:val="restart"/>
          </w:tcPr>
          <w:p w14:paraId="423CD568" w14:textId="48E909DE" w:rsidR="00891BD1" w:rsidRPr="007B5499" w:rsidRDefault="00891BD1" w:rsidP="002348FF">
            <w:pPr>
              <w:spacing w:line="360" w:lineRule="auto"/>
              <w:jc w:val="center"/>
              <w:rPr>
                <w:rFonts w:ascii="Times New Roman" w:hAnsi="Times New Roman"/>
                <w:b/>
                <w:iCs/>
                <w:lang w:val="pt-BR"/>
              </w:rPr>
            </w:pPr>
            <w:r w:rsidRPr="007B5499">
              <w:rPr>
                <w:rFonts w:ascii="Times New Roman" w:hAnsi="Times New Roman"/>
                <w:b/>
                <w:iCs/>
                <w:lang w:val="pt-BR"/>
              </w:rPr>
              <w:t>Khoa</w:t>
            </w:r>
            <w:r>
              <w:rPr>
                <w:rFonts w:ascii="Times New Roman" w:hAnsi="Times New Roman"/>
                <w:b/>
                <w:iCs/>
                <w:lang w:val="pt-BR"/>
              </w:rPr>
              <w:t>/Viện</w:t>
            </w:r>
          </w:p>
        </w:tc>
        <w:tc>
          <w:tcPr>
            <w:tcW w:w="1352" w:type="dxa"/>
          </w:tcPr>
          <w:p w14:paraId="006F43B3" w14:textId="77777777" w:rsidR="00891BD1" w:rsidRPr="007B5499" w:rsidRDefault="00891BD1" w:rsidP="002348FF">
            <w:pPr>
              <w:spacing w:line="360" w:lineRule="auto"/>
              <w:jc w:val="center"/>
              <w:rPr>
                <w:rFonts w:ascii="Times New Roman" w:hAnsi="Times New Roman"/>
                <w:b/>
                <w:iCs/>
                <w:lang w:val="pt-BR"/>
              </w:rPr>
            </w:pPr>
          </w:p>
        </w:tc>
        <w:tc>
          <w:tcPr>
            <w:tcW w:w="4707" w:type="dxa"/>
            <w:gridSpan w:val="3"/>
          </w:tcPr>
          <w:p w14:paraId="5F2DB8F4" w14:textId="180B314E" w:rsidR="00891BD1" w:rsidRPr="007B5499" w:rsidRDefault="00891BD1" w:rsidP="002348FF">
            <w:pPr>
              <w:spacing w:line="360" w:lineRule="auto"/>
              <w:jc w:val="center"/>
              <w:rPr>
                <w:rFonts w:ascii="Times New Roman" w:hAnsi="Times New Roman"/>
                <w:b/>
                <w:iCs/>
                <w:lang w:val="pt-BR"/>
              </w:rPr>
            </w:pPr>
            <w:r w:rsidRPr="007B5499">
              <w:rPr>
                <w:rFonts w:ascii="Times New Roman" w:hAnsi="Times New Roman"/>
                <w:b/>
                <w:iCs/>
                <w:lang w:val="pt-BR"/>
              </w:rPr>
              <w:t>Ngày đăng ký</w:t>
            </w:r>
          </w:p>
        </w:tc>
      </w:tr>
      <w:tr w:rsidR="00891BD1" w:rsidRPr="007B5499" w14:paraId="61FCEDE2" w14:textId="77777777" w:rsidTr="00891BD1">
        <w:tc>
          <w:tcPr>
            <w:tcW w:w="590" w:type="dxa"/>
            <w:vMerge/>
          </w:tcPr>
          <w:p w14:paraId="17AE61C9" w14:textId="77777777" w:rsidR="00891BD1" w:rsidRPr="007B5499" w:rsidRDefault="00891BD1" w:rsidP="00891BD1">
            <w:pPr>
              <w:spacing w:line="360" w:lineRule="auto"/>
              <w:jc w:val="center"/>
              <w:rPr>
                <w:rFonts w:ascii="Times New Roman" w:hAnsi="Times New Roman"/>
                <w:b/>
                <w:iCs/>
                <w:lang w:val="pt-BR"/>
              </w:rPr>
            </w:pPr>
          </w:p>
        </w:tc>
        <w:tc>
          <w:tcPr>
            <w:tcW w:w="3667" w:type="dxa"/>
            <w:vMerge/>
          </w:tcPr>
          <w:p w14:paraId="17EA25AD" w14:textId="77777777" w:rsidR="00891BD1" w:rsidRPr="007B5499" w:rsidRDefault="00891BD1" w:rsidP="00891BD1">
            <w:pPr>
              <w:spacing w:line="360" w:lineRule="auto"/>
              <w:jc w:val="center"/>
              <w:rPr>
                <w:rFonts w:ascii="Times New Roman" w:hAnsi="Times New Roman"/>
                <w:b/>
                <w:iCs/>
                <w:lang w:val="pt-BR"/>
              </w:rPr>
            </w:pPr>
          </w:p>
        </w:tc>
        <w:tc>
          <w:tcPr>
            <w:tcW w:w="1352" w:type="dxa"/>
          </w:tcPr>
          <w:p w14:paraId="0CB42688" w14:textId="7536B0CC" w:rsidR="00891BD1" w:rsidRPr="007B5499" w:rsidRDefault="00891BD1" w:rsidP="00891BD1">
            <w:pPr>
              <w:spacing w:line="360" w:lineRule="auto"/>
              <w:jc w:val="center"/>
              <w:rPr>
                <w:rFonts w:ascii="Times New Roman" w:hAnsi="Times New Roman"/>
                <w:b/>
                <w:iCs/>
                <w:lang w:val="pt-BR"/>
              </w:rPr>
            </w:pPr>
            <w:r w:rsidRPr="007B5499">
              <w:rPr>
                <w:rFonts w:ascii="Times New Roman" w:hAnsi="Times New Roman"/>
                <w:b/>
                <w:iCs/>
                <w:lang w:val="pt-BR"/>
              </w:rPr>
              <w:t>K41</w:t>
            </w:r>
          </w:p>
        </w:tc>
        <w:tc>
          <w:tcPr>
            <w:tcW w:w="1588" w:type="dxa"/>
          </w:tcPr>
          <w:p w14:paraId="4CABACA2" w14:textId="1E8F45FD" w:rsidR="00891BD1" w:rsidRPr="00891BD1" w:rsidRDefault="00891BD1" w:rsidP="00891BD1">
            <w:pPr>
              <w:spacing w:line="360" w:lineRule="auto"/>
              <w:jc w:val="center"/>
              <w:rPr>
                <w:rFonts w:ascii="Times New Roman" w:hAnsi="Times New Roman"/>
                <w:bCs/>
                <w:iCs/>
                <w:lang w:val="pt-BR"/>
              </w:rPr>
            </w:pPr>
            <w:r w:rsidRPr="007B5499">
              <w:rPr>
                <w:rFonts w:ascii="Times New Roman" w:hAnsi="Times New Roman"/>
                <w:b/>
                <w:iCs/>
                <w:lang w:val="pt-BR"/>
              </w:rPr>
              <w:t>K42</w:t>
            </w:r>
          </w:p>
        </w:tc>
        <w:tc>
          <w:tcPr>
            <w:tcW w:w="1560" w:type="dxa"/>
          </w:tcPr>
          <w:p w14:paraId="7636EA39" w14:textId="422EDBA0" w:rsidR="00891BD1" w:rsidRPr="007B5499" w:rsidRDefault="00891BD1" w:rsidP="00891BD1">
            <w:pPr>
              <w:spacing w:line="360" w:lineRule="auto"/>
              <w:jc w:val="center"/>
              <w:rPr>
                <w:rFonts w:ascii="Times New Roman" w:hAnsi="Times New Roman"/>
                <w:b/>
                <w:iCs/>
                <w:lang w:val="pt-BR"/>
              </w:rPr>
            </w:pPr>
            <w:r w:rsidRPr="007B5499">
              <w:rPr>
                <w:rFonts w:ascii="Times New Roman" w:hAnsi="Times New Roman"/>
                <w:b/>
                <w:iCs/>
                <w:lang w:val="pt-BR"/>
              </w:rPr>
              <w:t>K43</w:t>
            </w:r>
          </w:p>
        </w:tc>
        <w:tc>
          <w:tcPr>
            <w:tcW w:w="1559" w:type="dxa"/>
          </w:tcPr>
          <w:p w14:paraId="33C47D1A" w14:textId="3F6D6B8B" w:rsidR="00891BD1" w:rsidRPr="007B5499" w:rsidRDefault="00891BD1" w:rsidP="00891BD1">
            <w:pPr>
              <w:spacing w:line="360" w:lineRule="auto"/>
              <w:jc w:val="center"/>
              <w:rPr>
                <w:rFonts w:ascii="Times New Roman" w:hAnsi="Times New Roman"/>
                <w:b/>
                <w:iCs/>
                <w:lang w:val="pt-BR"/>
              </w:rPr>
            </w:pPr>
            <w:r w:rsidRPr="007B5499">
              <w:rPr>
                <w:rFonts w:ascii="Times New Roman" w:hAnsi="Times New Roman"/>
                <w:b/>
                <w:iCs/>
                <w:lang w:val="pt-BR"/>
              </w:rPr>
              <w:t>K4</w:t>
            </w:r>
            <w:r>
              <w:rPr>
                <w:rFonts w:ascii="Times New Roman" w:hAnsi="Times New Roman"/>
                <w:b/>
                <w:iCs/>
                <w:lang w:val="pt-BR"/>
              </w:rPr>
              <w:t>4</w:t>
            </w:r>
          </w:p>
        </w:tc>
      </w:tr>
      <w:tr w:rsidR="00891BD1" w:rsidRPr="007B5499" w14:paraId="2F14A4AD" w14:textId="77777777" w:rsidTr="00891BD1">
        <w:tc>
          <w:tcPr>
            <w:tcW w:w="590" w:type="dxa"/>
          </w:tcPr>
          <w:p w14:paraId="16E06991" w14:textId="7ED14863" w:rsidR="00891BD1" w:rsidRPr="007B5499" w:rsidRDefault="00891BD1" w:rsidP="00891BD1">
            <w:pPr>
              <w:spacing w:line="360" w:lineRule="auto"/>
              <w:jc w:val="center"/>
              <w:rPr>
                <w:rFonts w:ascii="Times New Roman" w:hAnsi="Times New Roman"/>
                <w:b/>
                <w:iCs/>
                <w:lang w:val="pt-BR"/>
              </w:rPr>
            </w:pPr>
            <w:r w:rsidRPr="007B5499">
              <w:rPr>
                <w:rFonts w:ascii="Times New Roman" w:hAnsi="Times New Roman"/>
                <w:b/>
                <w:iCs/>
                <w:lang w:val="pt-BR"/>
              </w:rPr>
              <w:t>1</w:t>
            </w:r>
          </w:p>
        </w:tc>
        <w:tc>
          <w:tcPr>
            <w:tcW w:w="3667" w:type="dxa"/>
          </w:tcPr>
          <w:p w14:paraId="10659698" w14:textId="11B31BFC" w:rsidR="00891BD1" w:rsidRDefault="00891BD1" w:rsidP="00891BD1">
            <w:pPr>
              <w:spacing w:line="360" w:lineRule="auto"/>
              <w:jc w:val="center"/>
              <w:rPr>
                <w:rFonts w:ascii="Times New Roman" w:hAnsi="Times New Roman"/>
                <w:bCs/>
                <w:iCs/>
                <w:lang w:val="pt-BR"/>
              </w:rPr>
            </w:pPr>
            <w:r w:rsidRPr="007B5499">
              <w:rPr>
                <w:rFonts w:ascii="Times New Roman" w:hAnsi="Times New Roman"/>
                <w:bCs/>
                <w:iCs/>
                <w:lang w:val="pt-BR"/>
              </w:rPr>
              <w:t>Triết học, Kinh tế</w:t>
            </w:r>
            <w:r w:rsidR="006813A1">
              <w:rPr>
                <w:rFonts w:ascii="Times New Roman" w:hAnsi="Times New Roman"/>
                <w:bCs/>
                <w:iCs/>
                <w:lang w:val="pt-BR"/>
              </w:rPr>
              <w:t xml:space="preserve"> chính trị</w:t>
            </w:r>
            <w:r w:rsidRPr="007B5499">
              <w:rPr>
                <w:rFonts w:ascii="Times New Roman" w:hAnsi="Times New Roman"/>
                <w:bCs/>
                <w:iCs/>
                <w:lang w:val="pt-BR"/>
              </w:rPr>
              <w:t xml:space="preserve">, Chủ nghĩa xã hội khoa học, Lịch sử Đảng, Xây dựng Đảng, Tư tưởng Hồ Chí Minh, Tuyên truyền, Chính trị học, </w:t>
            </w:r>
          </w:p>
          <w:p w14:paraId="3A3EAC54" w14:textId="42DDC059" w:rsidR="00891BD1" w:rsidRPr="007B5499" w:rsidRDefault="00891BD1" w:rsidP="00891BD1">
            <w:pPr>
              <w:spacing w:line="360" w:lineRule="auto"/>
              <w:jc w:val="center"/>
              <w:rPr>
                <w:rFonts w:ascii="Times New Roman" w:hAnsi="Times New Roman"/>
                <w:bCs/>
                <w:iCs/>
                <w:lang w:val="pt-BR"/>
              </w:rPr>
            </w:pPr>
            <w:r w:rsidRPr="007B5499">
              <w:rPr>
                <w:rFonts w:ascii="Times New Roman" w:hAnsi="Times New Roman"/>
                <w:bCs/>
                <w:iCs/>
                <w:lang w:val="pt-BR"/>
              </w:rPr>
              <w:t xml:space="preserve">Nhà nước và </w:t>
            </w:r>
            <w:r w:rsidR="006813A1">
              <w:rPr>
                <w:rFonts w:ascii="Times New Roman" w:hAnsi="Times New Roman"/>
                <w:bCs/>
                <w:iCs/>
                <w:lang w:val="pt-BR"/>
              </w:rPr>
              <w:t>P</w:t>
            </w:r>
            <w:r w:rsidRPr="007B5499">
              <w:rPr>
                <w:rFonts w:ascii="Times New Roman" w:hAnsi="Times New Roman"/>
                <w:bCs/>
                <w:iCs/>
                <w:lang w:val="pt-BR"/>
              </w:rPr>
              <w:t>háp luật</w:t>
            </w:r>
          </w:p>
        </w:tc>
        <w:tc>
          <w:tcPr>
            <w:tcW w:w="1352" w:type="dxa"/>
          </w:tcPr>
          <w:p w14:paraId="43633E78" w14:textId="77777777" w:rsidR="00891BD1" w:rsidRPr="007B5499" w:rsidRDefault="00891BD1" w:rsidP="00891BD1">
            <w:pPr>
              <w:spacing w:line="360" w:lineRule="auto"/>
              <w:jc w:val="center"/>
              <w:rPr>
                <w:rFonts w:ascii="Times New Roman" w:hAnsi="Times New Roman"/>
                <w:bCs/>
                <w:iCs/>
                <w:lang w:val="pt-BR"/>
              </w:rPr>
            </w:pPr>
          </w:p>
          <w:p w14:paraId="78898407" w14:textId="77777777" w:rsidR="00891BD1" w:rsidRPr="007B5499" w:rsidRDefault="00891BD1" w:rsidP="00891BD1">
            <w:pPr>
              <w:spacing w:line="360" w:lineRule="auto"/>
              <w:jc w:val="center"/>
              <w:rPr>
                <w:rFonts w:ascii="Times New Roman" w:hAnsi="Times New Roman"/>
                <w:bCs/>
                <w:iCs/>
                <w:lang w:val="pt-BR"/>
              </w:rPr>
            </w:pPr>
          </w:p>
          <w:p w14:paraId="1165E564" w14:textId="3CDA6955" w:rsidR="00891BD1" w:rsidRPr="007B5499" w:rsidRDefault="00891BD1" w:rsidP="00891BD1">
            <w:pPr>
              <w:spacing w:line="360" w:lineRule="auto"/>
              <w:jc w:val="center"/>
              <w:rPr>
                <w:rFonts w:ascii="Times New Roman" w:hAnsi="Times New Roman"/>
                <w:bCs/>
                <w:iCs/>
                <w:lang w:val="pt-BR"/>
              </w:rPr>
            </w:pPr>
            <w:r w:rsidRPr="007B5499">
              <w:rPr>
                <w:rFonts w:ascii="Times New Roman" w:hAnsi="Times New Roman"/>
                <w:bCs/>
                <w:iCs/>
                <w:lang w:val="pt-BR"/>
              </w:rPr>
              <w:t>2</w:t>
            </w:r>
            <w:r>
              <w:rPr>
                <w:rFonts w:ascii="Times New Roman" w:hAnsi="Times New Roman"/>
                <w:bCs/>
                <w:iCs/>
                <w:lang w:val="pt-BR"/>
              </w:rPr>
              <w:t>1/12</w:t>
            </w:r>
            <w:r w:rsidRPr="007B5499">
              <w:rPr>
                <w:rFonts w:ascii="Times New Roman" w:hAnsi="Times New Roman"/>
                <w:bCs/>
                <w:iCs/>
                <w:lang w:val="pt-BR"/>
              </w:rPr>
              <w:t>/2024</w:t>
            </w:r>
          </w:p>
        </w:tc>
        <w:tc>
          <w:tcPr>
            <w:tcW w:w="1588" w:type="dxa"/>
          </w:tcPr>
          <w:p w14:paraId="1AAC58ED" w14:textId="77777777" w:rsidR="00891BD1" w:rsidRPr="007B5499" w:rsidRDefault="00891BD1" w:rsidP="00891BD1">
            <w:pPr>
              <w:spacing w:line="360" w:lineRule="auto"/>
              <w:jc w:val="center"/>
              <w:rPr>
                <w:rFonts w:ascii="Times New Roman" w:hAnsi="Times New Roman"/>
                <w:bCs/>
                <w:iCs/>
                <w:lang w:val="pt-BR"/>
              </w:rPr>
            </w:pPr>
          </w:p>
          <w:p w14:paraId="60DC40BB" w14:textId="77777777" w:rsidR="00891BD1" w:rsidRPr="007B5499" w:rsidRDefault="00891BD1" w:rsidP="00891BD1">
            <w:pPr>
              <w:spacing w:line="360" w:lineRule="auto"/>
              <w:jc w:val="center"/>
              <w:rPr>
                <w:rFonts w:ascii="Times New Roman" w:hAnsi="Times New Roman"/>
                <w:bCs/>
                <w:iCs/>
                <w:lang w:val="pt-BR"/>
              </w:rPr>
            </w:pPr>
          </w:p>
          <w:p w14:paraId="41CAA5B6" w14:textId="1F65A040" w:rsidR="00891BD1" w:rsidRPr="007B5499" w:rsidRDefault="00891BD1" w:rsidP="00891BD1">
            <w:pPr>
              <w:spacing w:line="360" w:lineRule="auto"/>
              <w:jc w:val="center"/>
              <w:rPr>
                <w:rFonts w:ascii="Times New Roman" w:hAnsi="Times New Roman"/>
                <w:bCs/>
                <w:iCs/>
                <w:lang w:val="pt-BR"/>
              </w:rPr>
            </w:pPr>
            <w:r w:rsidRPr="007B5499">
              <w:rPr>
                <w:rFonts w:ascii="Times New Roman" w:hAnsi="Times New Roman"/>
                <w:bCs/>
                <w:iCs/>
                <w:lang w:val="pt-BR"/>
              </w:rPr>
              <w:t>2</w:t>
            </w:r>
            <w:r>
              <w:rPr>
                <w:rFonts w:ascii="Times New Roman" w:hAnsi="Times New Roman"/>
                <w:bCs/>
                <w:iCs/>
                <w:lang w:val="pt-BR"/>
              </w:rPr>
              <w:t>2/12</w:t>
            </w:r>
            <w:r w:rsidRPr="007B5499">
              <w:rPr>
                <w:rFonts w:ascii="Times New Roman" w:hAnsi="Times New Roman"/>
                <w:bCs/>
                <w:iCs/>
                <w:lang w:val="pt-BR"/>
              </w:rPr>
              <w:t>/2024</w:t>
            </w:r>
          </w:p>
        </w:tc>
        <w:tc>
          <w:tcPr>
            <w:tcW w:w="1560" w:type="dxa"/>
          </w:tcPr>
          <w:p w14:paraId="4D11C00E" w14:textId="77777777" w:rsidR="00891BD1" w:rsidRPr="007B5499" w:rsidRDefault="00891BD1" w:rsidP="00891BD1">
            <w:pPr>
              <w:spacing w:line="360" w:lineRule="auto"/>
              <w:jc w:val="center"/>
              <w:rPr>
                <w:rFonts w:ascii="Times New Roman" w:hAnsi="Times New Roman"/>
                <w:bCs/>
                <w:iCs/>
                <w:lang w:val="pt-BR"/>
              </w:rPr>
            </w:pPr>
          </w:p>
          <w:p w14:paraId="3D01B207" w14:textId="77777777" w:rsidR="00891BD1" w:rsidRPr="007B5499" w:rsidRDefault="00891BD1" w:rsidP="00891BD1">
            <w:pPr>
              <w:spacing w:line="360" w:lineRule="auto"/>
              <w:jc w:val="center"/>
              <w:rPr>
                <w:rFonts w:ascii="Times New Roman" w:hAnsi="Times New Roman"/>
                <w:bCs/>
                <w:iCs/>
                <w:lang w:val="pt-BR"/>
              </w:rPr>
            </w:pPr>
          </w:p>
          <w:p w14:paraId="0D1DDCC3" w14:textId="4F0E5468" w:rsidR="00891BD1" w:rsidRPr="007B5499" w:rsidRDefault="00891BD1" w:rsidP="00891BD1">
            <w:pPr>
              <w:spacing w:line="360" w:lineRule="auto"/>
              <w:jc w:val="center"/>
              <w:rPr>
                <w:rFonts w:ascii="Times New Roman" w:hAnsi="Times New Roman"/>
                <w:bCs/>
                <w:iCs/>
                <w:lang w:val="pt-BR"/>
              </w:rPr>
            </w:pPr>
            <w:r w:rsidRPr="007B5499">
              <w:rPr>
                <w:rFonts w:ascii="Times New Roman" w:hAnsi="Times New Roman"/>
                <w:bCs/>
                <w:iCs/>
                <w:lang w:val="pt-BR"/>
              </w:rPr>
              <w:t>2</w:t>
            </w:r>
            <w:r>
              <w:rPr>
                <w:rFonts w:ascii="Times New Roman" w:hAnsi="Times New Roman"/>
                <w:bCs/>
                <w:iCs/>
                <w:lang w:val="pt-BR"/>
              </w:rPr>
              <w:t>3/12</w:t>
            </w:r>
            <w:r w:rsidRPr="007B5499">
              <w:rPr>
                <w:rFonts w:ascii="Times New Roman" w:hAnsi="Times New Roman"/>
                <w:bCs/>
                <w:iCs/>
                <w:lang w:val="pt-BR"/>
              </w:rPr>
              <w:t>/2024</w:t>
            </w:r>
          </w:p>
        </w:tc>
        <w:tc>
          <w:tcPr>
            <w:tcW w:w="1559" w:type="dxa"/>
          </w:tcPr>
          <w:p w14:paraId="6FB25EA5" w14:textId="77777777" w:rsidR="00891BD1" w:rsidRPr="007B5499" w:rsidRDefault="00891BD1" w:rsidP="00891BD1">
            <w:pPr>
              <w:spacing w:line="360" w:lineRule="auto"/>
              <w:jc w:val="center"/>
              <w:rPr>
                <w:rFonts w:ascii="Times New Roman" w:hAnsi="Times New Roman"/>
                <w:bCs/>
                <w:iCs/>
                <w:lang w:val="pt-BR"/>
              </w:rPr>
            </w:pPr>
          </w:p>
          <w:p w14:paraId="113D1229" w14:textId="77777777" w:rsidR="00891BD1" w:rsidRPr="007B5499" w:rsidRDefault="00891BD1" w:rsidP="00891BD1">
            <w:pPr>
              <w:spacing w:line="360" w:lineRule="auto"/>
              <w:jc w:val="center"/>
              <w:rPr>
                <w:rFonts w:ascii="Times New Roman" w:hAnsi="Times New Roman"/>
                <w:bCs/>
                <w:iCs/>
                <w:lang w:val="pt-BR"/>
              </w:rPr>
            </w:pPr>
          </w:p>
          <w:p w14:paraId="4DAAD77E" w14:textId="7EF4CF68" w:rsidR="00891BD1" w:rsidRPr="007B5499" w:rsidRDefault="00891BD1" w:rsidP="00891BD1">
            <w:pPr>
              <w:spacing w:line="360" w:lineRule="auto"/>
              <w:jc w:val="center"/>
              <w:rPr>
                <w:rFonts w:ascii="Times New Roman" w:hAnsi="Times New Roman"/>
                <w:bCs/>
                <w:iCs/>
                <w:lang w:val="pt-BR"/>
              </w:rPr>
            </w:pPr>
            <w:r w:rsidRPr="007B5499">
              <w:rPr>
                <w:rFonts w:ascii="Times New Roman" w:hAnsi="Times New Roman"/>
                <w:bCs/>
                <w:iCs/>
                <w:lang w:val="pt-BR"/>
              </w:rPr>
              <w:t>2</w:t>
            </w:r>
            <w:r>
              <w:rPr>
                <w:rFonts w:ascii="Times New Roman" w:hAnsi="Times New Roman"/>
                <w:bCs/>
                <w:iCs/>
                <w:lang w:val="pt-BR"/>
              </w:rPr>
              <w:t>4/12</w:t>
            </w:r>
            <w:r w:rsidRPr="007B5499">
              <w:rPr>
                <w:rFonts w:ascii="Times New Roman" w:hAnsi="Times New Roman"/>
                <w:bCs/>
                <w:iCs/>
                <w:lang w:val="pt-BR"/>
              </w:rPr>
              <w:t>/2024</w:t>
            </w:r>
          </w:p>
        </w:tc>
      </w:tr>
      <w:tr w:rsidR="00891BD1" w:rsidRPr="007B5499" w14:paraId="2BF75997" w14:textId="77777777" w:rsidTr="00891BD1">
        <w:tc>
          <w:tcPr>
            <w:tcW w:w="590" w:type="dxa"/>
          </w:tcPr>
          <w:p w14:paraId="0D017781" w14:textId="4FBB9426" w:rsidR="00891BD1" w:rsidRPr="007B5499" w:rsidRDefault="00891BD1" w:rsidP="00891BD1">
            <w:pPr>
              <w:spacing w:line="360" w:lineRule="auto"/>
              <w:jc w:val="center"/>
              <w:rPr>
                <w:rFonts w:ascii="Times New Roman" w:hAnsi="Times New Roman"/>
                <w:b/>
                <w:iCs/>
                <w:lang w:val="pt-BR"/>
              </w:rPr>
            </w:pPr>
            <w:r w:rsidRPr="007B5499">
              <w:rPr>
                <w:rFonts w:ascii="Times New Roman" w:hAnsi="Times New Roman"/>
                <w:b/>
                <w:iCs/>
                <w:lang w:val="pt-BR"/>
              </w:rPr>
              <w:t>2</w:t>
            </w:r>
          </w:p>
        </w:tc>
        <w:tc>
          <w:tcPr>
            <w:tcW w:w="3667" w:type="dxa"/>
          </w:tcPr>
          <w:p w14:paraId="0C523A80" w14:textId="2277077A" w:rsidR="00891BD1" w:rsidRPr="007B5499" w:rsidRDefault="00891BD1" w:rsidP="00891BD1">
            <w:pPr>
              <w:spacing w:line="360" w:lineRule="auto"/>
              <w:jc w:val="center"/>
              <w:rPr>
                <w:rFonts w:ascii="Times New Roman" w:hAnsi="Times New Roman"/>
                <w:bCs/>
                <w:iCs/>
                <w:lang w:val="pt-BR"/>
              </w:rPr>
            </w:pPr>
            <w:r w:rsidRPr="007B5499">
              <w:rPr>
                <w:rFonts w:ascii="Times New Roman" w:hAnsi="Times New Roman"/>
                <w:bCs/>
                <w:iCs/>
                <w:lang w:val="pt-BR"/>
              </w:rPr>
              <w:t>Báo chí-Truyền thông, Quan hệ Quốc tế, Quan hệ công chúng và Quảng cáo, Xuất bản, Ngoại ngữ, Xã hội học</w:t>
            </w:r>
          </w:p>
        </w:tc>
        <w:tc>
          <w:tcPr>
            <w:tcW w:w="1352" w:type="dxa"/>
          </w:tcPr>
          <w:p w14:paraId="6F56BFA5" w14:textId="77777777" w:rsidR="00891BD1" w:rsidRPr="007B5499" w:rsidRDefault="00891BD1" w:rsidP="00891BD1">
            <w:pPr>
              <w:jc w:val="center"/>
              <w:rPr>
                <w:rFonts w:ascii="Times New Roman" w:hAnsi="Times New Roman"/>
                <w:bCs/>
                <w:iCs/>
                <w:position w:val="-18"/>
                <w:lang w:val="pt-BR"/>
              </w:rPr>
            </w:pPr>
          </w:p>
          <w:p w14:paraId="120B5F19" w14:textId="77777777" w:rsidR="00891BD1" w:rsidRPr="007B5499" w:rsidRDefault="00891BD1" w:rsidP="00891BD1">
            <w:pPr>
              <w:jc w:val="center"/>
              <w:rPr>
                <w:rFonts w:ascii="Times New Roman" w:hAnsi="Times New Roman"/>
                <w:bCs/>
                <w:iCs/>
                <w:position w:val="-18"/>
                <w:lang w:val="pt-BR"/>
              </w:rPr>
            </w:pPr>
          </w:p>
          <w:p w14:paraId="3DE6CAF6" w14:textId="77777777" w:rsidR="00891BD1" w:rsidRPr="007B5499" w:rsidRDefault="00891BD1" w:rsidP="00891BD1">
            <w:pPr>
              <w:jc w:val="center"/>
              <w:rPr>
                <w:rFonts w:ascii="Times New Roman" w:hAnsi="Times New Roman"/>
                <w:bCs/>
                <w:iCs/>
                <w:position w:val="-18"/>
                <w:sz w:val="2"/>
                <w:szCs w:val="2"/>
                <w:lang w:val="pt-BR"/>
              </w:rPr>
            </w:pPr>
          </w:p>
          <w:p w14:paraId="499B018A" w14:textId="39B7CE75" w:rsidR="00891BD1" w:rsidRPr="007B5499" w:rsidRDefault="00891BD1" w:rsidP="00891BD1">
            <w:pPr>
              <w:jc w:val="center"/>
              <w:rPr>
                <w:rFonts w:ascii="Times New Roman" w:hAnsi="Times New Roman"/>
                <w:bCs/>
                <w:iCs/>
                <w:position w:val="-18"/>
                <w:lang w:val="pt-BR"/>
              </w:rPr>
            </w:pPr>
            <w:r w:rsidRPr="007B5499">
              <w:rPr>
                <w:rFonts w:ascii="Times New Roman" w:hAnsi="Times New Roman"/>
                <w:bCs/>
                <w:iCs/>
                <w:position w:val="-18"/>
                <w:lang w:val="pt-BR"/>
              </w:rPr>
              <w:t>2</w:t>
            </w:r>
            <w:r w:rsidR="004C131B">
              <w:rPr>
                <w:rFonts w:ascii="Times New Roman" w:hAnsi="Times New Roman"/>
                <w:bCs/>
                <w:iCs/>
                <w:position w:val="-18"/>
                <w:lang w:val="pt-BR"/>
              </w:rPr>
              <w:t>1</w:t>
            </w:r>
            <w:r>
              <w:rPr>
                <w:rFonts w:ascii="Times New Roman" w:hAnsi="Times New Roman"/>
                <w:bCs/>
                <w:iCs/>
                <w:position w:val="-18"/>
                <w:lang w:val="pt-BR"/>
              </w:rPr>
              <w:t>/12</w:t>
            </w:r>
            <w:r w:rsidRPr="007B5499">
              <w:rPr>
                <w:rFonts w:ascii="Times New Roman" w:hAnsi="Times New Roman"/>
                <w:bCs/>
                <w:iCs/>
                <w:position w:val="-18"/>
                <w:lang w:val="pt-BR"/>
              </w:rPr>
              <w:t>/2024</w:t>
            </w:r>
          </w:p>
        </w:tc>
        <w:tc>
          <w:tcPr>
            <w:tcW w:w="1588" w:type="dxa"/>
          </w:tcPr>
          <w:p w14:paraId="71C90B44" w14:textId="77777777" w:rsidR="00891BD1" w:rsidRPr="007B5499" w:rsidRDefault="00891BD1" w:rsidP="00891BD1">
            <w:pPr>
              <w:jc w:val="center"/>
              <w:rPr>
                <w:rFonts w:ascii="Times New Roman" w:hAnsi="Times New Roman"/>
                <w:bCs/>
                <w:iCs/>
                <w:position w:val="-18"/>
                <w:lang w:val="pt-BR"/>
              </w:rPr>
            </w:pPr>
          </w:p>
          <w:p w14:paraId="48C21FCC" w14:textId="77777777" w:rsidR="00891BD1" w:rsidRPr="007B5499" w:rsidRDefault="00891BD1" w:rsidP="00891BD1">
            <w:pPr>
              <w:jc w:val="center"/>
              <w:rPr>
                <w:rFonts w:ascii="Times New Roman" w:hAnsi="Times New Roman"/>
                <w:bCs/>
                <w:iCs/>
                <w:position w:val="-18"/>
                <w:lang w:val="pt-BR"/>
              </w:rPr>
            </w:pPr>
          </w:p>
          <w:p w14:paraId="5A4AA4C2" w14:textId="77777777" w:rsidR="00891BD1" w:rsidRPr="007B5499" w:rsidRDefault="00891BD1" w:rsidP="00891BD1">
            <w:pPr>
              <w:jc w:val="center"/>
              <w:rPr>
                <w:rFonts w:ascii="Times New Roman" w:hAnsi="Times New Roman"/>
                <w:bCs/>
                <w:iCs/>
                <w:position w:val="-18"/>
                <w:sz w:val="2"/>
                <w:szCs w:val="2"/>
                <w:lang w:val="pt-BR"/>
              </w:rPr>
            </w:pPr>
          </w:p>
          <w:p w14:paraId="4B70E281" w14:textId="2CBAA04B" w:rsidR="00891BD1" w:rsidRPr="007B5499" w:rsidRDefault="00891BD1" w:rsidP="00891BD1">
            <w:pPr>
              <w:jc w:val="center"/>
              <w:rPr>
                <w:rFonts w:ascii="Times New Roman" w:hAnsi="Times New Roman"/>
                <w:bCs/>
                <w:iCs/>
                <w:position w:val="-18"/>
                <w:lang w:val="pt-BR"/>
              </w:rPr>
            </w:pPr>
            <w:r w:rsidRPr="007B5499">
              <w:rPr>
                <w:rFonts w:ascii="Times New Roman" w:hAnsi="Times New Roman"/>
                <w:bCs/>
                <w:iCs/>
                <w:position w:val="-18"/>
                <w:lang w:val="pt-BR"/>
              </w:rPr>
              <w:t>2</w:t>
            </w:r>
            <w:r w:rsidR="004C131B">
              <w:rPr>
                <w:rFonts w:ascii="Times New Roman" w:hAnsi="Times New Roman"/>
                <w:bCs/>
                <w:iCs/>
                <w:position w:val="-18"/>
                <w:lang w:val="pt-BR"/>
              </w:rPr>
              <w:t>2</w:t>
            </w:r>
            <w:r>
              <w:rPr>
                <w:rFonts w:ascii="Times New Roman" w:hAnsi="Times New Roman"/>
                <w:bCs/>
                <w:iCs/>
                <w:position w:val="-18"/>
                <w:lang w:val="pt-BR"/>
              </w:rPr>
              <w:t>/12</w:t>
            </w:r>
            <w:r w:rsidRPr="007B5499">
              <w:rPr>
                <w:rFonts w:ascii="Times New Roman" w:hAnsi="Times New Roman"/>
                <w:bCs/>
                <w:iCs/>
                <w:position w:val="-18"/>
                <w:lang w:val="pt-BR"/>
              </w:rPr>
              <w:t>/2024</w:t>
            </w:r>
          </w:p>
        </w:tc>
        <w:tc>
          <w:tcPr>
            <w:tcW w:w="1560" w:type="dxa"/>
          </w:tcPr>
          <w:p w14:paraId="480EE2D8" w14:textId="77777777" w:rsidR="00891BD1" w:rsidRPr="007B5499" w:rsidRDefault="00891BD1" w:rsidP="00891BD1">
            <w:pPr>
              <w:jc w:val="center"/>
              <w:rPr>
                <w:rFonts w:ascii="Times New Roman" w:hAnsi="Times New Roman"/>
                <w:bCs/>
                <w:iCs/>
                <w:position w:val="-18"/>
                <w:lang w:val="pt-BR"/>
              </w:rPr>
            </w:pPr>
          </w:p>
          <w:p w14:paraId="7E215DC5" w14:textId="77777777" w:rsidR="00891BD1" w:rsidRPr="007B5499" w:rsidRDefault="00891BD1" w:rsidP="00891BD1">
            <w:pPr>
              <w:jc w:val="center"/>
              <w:rPr>
                <w:rFonts w:ascii="Times New Roman" w:hAnsi="Times New Roman"/>
                <w:bCs/>
                <w:iCs/>
                <w:position w:val="-18"/>
                <w:lang w:val="pt-BR"/>
              </w:rPr>
            </w:pPr>
          </w:p>
          <w:p w14:paraId="61173E95" w14:textId="77777777" w:rsidR="00891BD1" w:rsidRPr="007B5499" w:rsidRDefault="00891BD1" w:rsidP="00891BD1">
            <w:pPr>
              <w:jc w:val="center"/>
              <w:rPr>
                <w:rFonts w:ascii="Times New Roman" w:hAnsi="Times New Roman"/>
                <w:bCs/>
                <w:iCs/>
                <w:position w:val="-18"/>
                <w:sz w:val="2"/>
                <w:szCs w:val="2"/>
                <w:lang w:val="pt-BR"/>
              </w:rPr>
            </w:pPr>
          </w:p>
          <w:p w14:paraId="5A96D815" w14:textId="33B8E27D" w:rsidR="00891BD1" w:rsidRPr="007B5499" w:rsidRDefault="00891BD1" w:rsidP="00891BD1">
            <w:pPr>
              <w:jc w:val="center"/>
              <w:rPr>
                <w:rFonts w:ascii="Times New Roman" w:hAnsi="Times New Roman"/>
                <w:bCs/>
                <w:iCs/>
                <w:position w:val="-18"/>
                <w:lang w:val="pt-BR"/>
              </w:rPr>
            </w:pPr>
            <w:r w:rsidRPr="007B5499">
              <w:rPr>
                <w:rFonts w:ascii="Times New Roman" w:hAnsi="Times New Roman"/>
                <w:bCs/>
                <w:iCs/>
                <w:position w:val="-18"/>
                <w:lang w:val="pt-BR"/>
              </w:rPr>
              <w:t>2</w:t>
            </w:r>
            <w:r>
              <w:rPr>
                <w:rFonts w:ascii="Times New Roman" w:hAnsi="Times New Roman"/>
                <w:bCs/>
                <w:iCs/>
                <w:position w:val="-18"/>
                <w:lang w:val="pt-BR"/>
              </w:rPr>
              <w:t>4/12</w:t>
            </w:r>
            <w:r w:rsidRPr="007B5499">
              <w:rPr>
                <w:rFonts w:ascii="Times New Roman" w:hAnsi="Times New Roman"/>
                <w:bCs/>
                <w:iCs/>
                <w:position w:val="-18"/>
                <w:lang w:val="pt-BR"/>
              </w:rPr>
              <w:t>/2024</w:t>
            </w:r>
          </w:p>
        </w:tc>
        <w:tc>
          <w:tcPr>
            <w:tcW w:w="1559" w:type="dxa"/>
          </w:tcPr>
          <w:p w14:paraId="7476AC77" w14:textId="77777777" w:rsidR="00891BD1" w:rsidRPr="007B5499" w:rsidRDefault="00891BD1" w:rsidP="00891BD1">
            <w:pPr>
              <w:jc w:val="center"/>
              <w:rPr>
                <w:rFonts w:ascii="Times New Roman" w:hAnsi="Times New Roman"/>
                <w:bCs/>
                <w:iCs/>
                <w:position w:val="-18"/>
                <w:lang w:val="pt-BR"/>
              </w:rPr>
            </w:pPr>
          </w:p>
          <w:p w14:paraId="0F177757" w14:textId="77777777" w:rsidR="00891BD1" w:rsidRPr="007B5499" w:rsidRDefault="00891BD1" w:rsidP="00891BD1">
            <w:pPr>
              <w:jc w:val="center"/>
              <w:rPr>
                <w:rFonts w:ascii="Times New Roman" w:hAnsi="Times New Roman"/>
                <w:bCs/>
                <w:iCs/>
                <w:position w:val="-18"/>
                <w:lang w:val="pt-BR"/>
              </w:rPr>
            </w:pPr>
          </w:p>
          <w:p w14:paraId="098B7D29" w14:textId="77777777" w:rsidR="00891BD1" w:rsidRPr="007B5499" w:rsidRDefault="00891BD1" w:rsidP="00891BD1">
            <w:pPr>
              <w:jc w:val="center"/>
              <w:rPr>
                <w:rFonts w:ascii="Times New Roman" w:hAnsi="Times New Roman"/>
                <w:bCs/>
                <w:iCs/>
                <w:position w:val="-18"/>
                <w:sz w:val="2"/>
                <w:szCs w:val="2"/>
                <w:lang w:val="pt-BR"/>
              </w:rPr>
            </w:pPr>
          </w:p>
          <w:p w14:paraId="67EC8C5F" w14:textId="5C05FA2A" w:rsidR="00891BD1" w:rsidRPr="007B5499" w:rsidRDefault="00891BD1" w:rsidP="00891BD1">
            <w:pPr>
              <w:jc w:val="center"/>
              <w:rPr>
                <w:rFonts w:ascii="Times New Roman" w:hAnsi="Times New Roman"/>
                <w:bCs/>
                <w:iCs/>
                <w:position w:val="-18"/>
                <w:lang w:val="pt-BR"/>
              </w:rPr>
            </w:pPr>
            <w:r w:rsidRPr="007B5499">
              <w:rPr>
                <w:rFonts w:ascii="Times New Roman" w:hAnsi="Times New Roman"/>
                <w:bCs/>
                <w:iCs/>
                <w:position w:val="-18"/>
                <w:lang w:val="pt-BR"/>
              </w:rPr>
              <w:t>2</w:t>
            </w:r>
            <w:r>
              <w:rPr>
                <w:rFonts w:ascii="Times New Roman" w:hAnsi="Times New Roman"/>
                <w:bCs/>
                <w:iCs/>
                <w:position w:val="-18"/>
                <w:lang w:val="pt-BR"/>
              </w:rPr>
              <w:t>5/12</w:t>
            </w:r>
            <w:r w:rsidRPr="007B5499">
              <w:rPr>
                <w:rFonts w:ascii="Times New Roman" w:hAnsi="Times New Roman"/>
                <w:bCs/>
                <w:iCs/>
                <w:position w:val="-18"/>
                <w:lang w:val="pt-BR"/>
              </w:rPr>
              <w:t>/2024</w:t>
            </w:r>
          </w:p>
        </w:tc>
      </w:tr>
    </w:tbl>
    <w:p w14:paraId="5783251A" w14:textId="77777777" w:rsidR="0013608C" w:rsidRPr="007B5499" w:rsidRDefault="0013608C" w:rsidP="00B34776">
      <w:pPr>
        <w:spacing w:line="360" w:lineRule="auto"/>
        <w:jc w:val="both"/>
        <w:rPr>
          <w:rFonts w:ascii="Times New Roman" w:hAnsi="Times New Roman"/>
          <w:bCs/>
          <w:iCs/>
          <w:lang w:val="pt-BR"/>
        </w:rPr>
      </w:pPr>
    </w:p>
    <w:p w14:paraId="14C4711F" w14:textId="0BB2DDED" w:rsidR="006813A1" w:rsidRDefault="009D0031" w:rsidP="006813A1">
      <w:pPr>
        <w:numPr>
          <w:ilvl w:val="0"/>
          <w:numId w:val="1"/>
        </w:numPr>
        <w:spacing w:line="360" w:lineRule="auto"/>
        <w:ind w:firstLine="720"/>
        <w:jc w:val="both"/>
        <w:rPr>
          <w:rFonts w:ascii="Times New Roman" w:hAnsi="Times New Roman"/>
          <w:iCs/>
          <w:lang w:val="pt-BR"/>
        </w:rPr>
      </w:pPr>
      <w:r w:rsidRPr="007B5499">
        <w:rPr>
          <w:rFonts w:ascii="Times New Roman" w:hAnsi="Times New Roman"/>
          <w:iCs/>
          <w:lang w:val="pt-BR"/>
        </w:rPr>
        <w:t>S</w:t>
      </w:r>
      <w:r w:rsidR="00711B92" w:rsidRPr="007B5499">
        <w:rPr>
          <w:rFonts w:ascii="Times New Roman" w:hAnsi="Times New Roman"/>
          <w:iCs/>
          <w:lang w:val="pt-BR"/>
        </w:rPr>
        <w:t>inh viên các khóa</w:t>
      </w:r>
      <w:r w:rsidRPr="007B5499">
        <w:rPr>
          <w:rFonts w:ascii="Times New Roman" w:hAnsi="Times New Roman"/>
          <w:iCs/>
          <w:lang w:val="pt-BR"/>
        </w:rPr>
        <w:t xml:space="preserve"> </w:t>
      </w:r>
      <w:r w:rsidR="003C4D81">
        <w:rPr>
          <w:rFonts w:ascii="Times New Roman" w:hAnsi="Times New Roman"/>
          <w:iCs/>
          <w:lang w:val="pt-BR"/>
        </w:rPr>
        <w:t xml:space="preserve">39, </w:t>
      </w:r>
      <w:r w:rsidRPr="007B5499">
        <w:rPr>
          <w:rFonts w:ascii="Times New Roman" w:hAnsi="Times New Roman"/>
          <w:iCs/>
          <w:lang w:val="pt-BR"/>
        </w:rPr>
        <w:t>40</w:t>
      </w:r>
      <w:r w:rsidR="006813A1">
        <w:rPr>
          <w:rFonts w:ascii="Times New Roman" w:hAnsi="Times New Roman"/>
          <w:iCs/>
          <w:lang w:val="pt-BR"/>
        </w:rPr>
        <w:t>,</w:t>
      </w:r>
      <w:r w:rsidR="00DB49AB" w:rsidRPr="007B5499">
        <w:rPr>
          <w:rFonts w:ascii="Times New Roman" w:hAnsi="Times New Roman"/>
          <w:iCs/>
          <w:lang w:val="pt-BR"/>
        </w:rPr>
        <w:t xml:space="preserve"> 41</w:t>
      </w:r>
      <w:r w:rsidR="006813A1">
        <w:rPr>
          <w:rFonts w:ascii="Times New Roman" w:hAnsi="Times New Roman"/>
          <w:iCs/>
          <w:lang w:val="pt-BR"/>
        </w:rPr>
        <w:t>,</w:t>
      </w:r>
      <w:r w:rsidR="00DB49AB" w:rsidRPr="007B5499">
        <w:rPr>
          <w:rFonts w:ascii="Times New Roman" w:hAnsi="Times New Roman"/>
          <w:iCs/>
          <w:lang w:val="pt-BR"/>
        </w:rPr>
        <w:t xml:space="preserve"> 42</w:t>
      </w:r>
      <w:r w:rsidR="006813A1">
        <w:rPr>
          <w:rFonts w:ascii="Times New Roman" w:hAnsi="Times New Roman"/>
          <w:iCs/>
          <w:lang w:val="pt-BR"/>
        </w:rPr>
        <w:t>,</w:t>
      </w:r>
      <w:r w:rsidR="00DB49AB" w:rsidRPr="007B5499">
        <w:rPr>
          <w:rFonts w:ascii="Times New Roman" w:hAnsi="Times New Roman"/>
          <w:iCs/>
          <w:lang w:val="pt-BR"/>
        </w:rPr>
        <w:t xml:space="preserve"> 43</w:t>
      </w:r>
      <w:r w:rsidR="00711B92" w:rsidRPr="007B5499">
        <w:rPr>
          <w:rFonts w:ascii="Times New Roman" w:hAnsi="Times New Roman"/>
          <w:iCs/>
          <w:lang w:val="pt-BR"/>
        </w:rPr>
        <w:t xml:space="preserve"> có nhu cầu học lại, học cải thiện điểm, học vượt, học </w:t>
      </w:r>
      <w:r w:rsidR="000D3094" w:rsidRPr="007B5499">
        <w:rPr>
          <w:rFonts w:ascii="Times New Roman" w:hAnsi="Times New Roman"/>
          <w:iCs/>
          <w:lang w:val="pt-BR"/>
        </w:rPr>
        <w:t>cùng lúc</w:t>
      </w:r>
      <w:r w:rsidR="00711B92" w:rsidRPr="007B5499">
        <w:rPr>
          <w:rFonts w:ascii="Times New Roman" w:hAnsi="Times New Roman"/>
          <w:iCs/>
          <w:lang w:val="pt-BR"/>
        </w:rPr>
        <w:t xml:space="preserve"> hai chương trình</w:t>
      </w:r>
      <w:r w:rsidR="008B231E" w:rsidRPr="007B5499">
        <w:rPr>
          <w:rFonts w:ascii="Times New Roman" w:hAnsi="Times New Roman"/>
          <w:iCs/>
          <w:lang w:val="pt-BR"/>
        </w:rPr>
        <w:t>:</w:t>
      </w:r>
      <w:r w:rsidR="00711B92" w:rsidRPr="007B5499">
        <w:rPr>
          <w:rFonts w:ascii="Times New Roman" w:hAnsi="Times New Roman"/>
          <w:iCs/>
          <w:lang w:val="pt-BR"/>
        </w:rPr>
        <w:t xml:space="preserve"> đăng ký các học phần trực tuyến từ </w:t>
      </w:r>
      <w:r w:rsidR="00A56974">
        <w:rPr>
          <w:rFonts w:ascii="Times New Roman" w:hAnsi="Times New Roman"/>
          <w:iCs/>
          <w:lang w:val="pt-BR"/>
        </w:rPr>
        <w:t>8h00</w:t>
      </w:r>
      <w:r w:rsidR="00711B92" w:rsidRPr="007B5499">
        <w:rPr>
          <w:rFonts w:ascii="Times New Roman" w:hAnsi="Times New Roman"/>
          <w:iCs/>
          <w:lang w:val="pt-BR"/>
        </w:rPr>
        <w:t xml:space="preserve"> đến 1</w:t>
      </w:r>
      <w:r w:rsidR="00A56974">
        <w:rPr>
          <w:rFonts w:ascii="Times New Roman" w:hAnsi="Times New Roman"/>
          <w:iCs/>
          <w:lang w:val="pt-BR"/>
        </w:rPr>
        <w:t>8</w:t>
      </w:r>
      <w:r w:rsidR="00711B92" w:rsidRPr="007B5499">
        <w:rPr>
          <w:rFonts w:ascii="Times New Roman" w:hAnsi="Times New Roman"/>
          <w:iCs/>
          <w:lang w:val="pt-BR"/>
        </w:rPr>
        <w:t>h</w:t>
      </w:r>
      <w:r w:rsidR="00A56974">
        <w:rPr>
          <w:rFonts w:ascii="Times New Roman" w:hAnsi="Times New Roman"/>
          <w:iCs/>
          <w:lang w:val="pt-BR"/>
        </w:rPr>
        <w:t>00</w:t>
      </w:r>
      <w:r w:rsidR="00711B92" w:rsidRPr="007B5499">
        <w:rPr>
          <w:rFonts w:ascii="Times New Roman" w:hAnsi="Times New Roman"/>
          <w:iCs/>
          <w:lang w:val="pt-BR"/>
        </w:rPr>
        <w:t xml:space="preserve"> ngày </w:t>
      </w:r>
      <w:r w:rsidR="00891BD1">
        <w:rPr>
          <w:rFonts w:ascii="Times New Roman" w:hAnsi="Times New Roman"/>
          <w:iCs/>
          <w:lang w:val="pt-BR"/>
        </w:rPr>
        <w:t>26/12</w:t>
      </w:r>
      <w:r w:rsidR="00711B92" w:rsidRPr="007B5499">
        <w:rPr>
          <w:rFonts w:ascii="Times New Roman" w:hAnsi="Times New Roman"/>
          <w:iCs/>
          <w:lang w:val="pt-BR"/>
        </w:rPr>
        <w:t>/</w:t>
      </w:r>
      <w:r w:rsidR="0002145E" w:rsidRPr="007B5499">
        <w:rPr>
          <w:rFonts w:ascii="Times New Roman" w:hAnsi="Times New Roman"/>
          <w:iCs/>
          <w:lang w:val="pt-BR"/>
        </w:rPr>
        <w:t>2024</w:t>
      </w:r>
      <w:r w:rsidR="00711B92" w:rsidRPr="007B5499">
        <w:rPr>
          <w:rFonts w:ascii="Times New Roman" w:hAnsi="Times New Roman"/>
          <w:iCs/>
          <w:lang w:val="pt-BR"/>
        </w:rPr>
        <w:t xml:space="preserve"> (bảo đảm điều kiện tiên quyết của từng học phần và trình tự học tập của mỗi chương trình).</w:t>
      </w:r>
    </w:p>
    <w:p w14:paraId="0707A3C4" w14:textId="77777777" w:rsidR="006813A1" w:rsidRDefault="006813A1">
      <w:pPr>
        <w:rPr>
          <w:rFonts w:ascii="Times New Roman" w:hAnsi="Times New Roman"/>
          <w:iCs/>
          <w:lang w:val="pt-BR"/>
        </w:rPr>
      </w:pPr>
      <w:r>
        <w:rPr>
          <w:rFonts w:ascii="Times New Roman" w:hAnsi="Times New Roman"/>
          <w:iCs/>
          <w:lang w:val="pt-BR"/>
        </w:rPr>
        <w:br w:type="page"/>
      </w:r>
    </w:p>
    <w:p w14:paraId="53BE9B03" w14:textId="77777777" w:rsidR="006813A1" w:rsidRPr="006813A1" w:rsidRDefault="006813A1" w:rsidP="006813A1">
      <w:pPr>
        <w:spacing w:line="360" w:lineRule="auto"/>
        <w:ind w:left="720"/>
        <w:jc w:val="both"/>
        <w:rPr>
          <w:rFonts w:ascii="Times New Roman" w:hAnsi="Times New Roman"/>
          <w:iCs/>
          <w:lang w:val="pt-BR"/>
        </w:rPr>
      </w:pPr>
    </w:p>
    <w:p w14:paraId="69ECDC47" w14:textId="33E74CF4" w:rsidR="0013608C" w:rsidRPr="004A7A57" w:rsidRDefault="004A7A57" w:rsidP="006813A1">
      <w:pPr>
        <w:ind w:firstLine="720"/>
        <w:rPr>
          <w:rFonts w:ascii="Times New Roman" w:hAnsi="Times New Roman"/>
          <w:lang w:val="pt-BR"/>
        </w:rPr>
      </w:pPr>
      <w:r>
        <w:rPr>
          <w:rFonts w:ascii="Times New Roman" w:hAnsi="Times New Roman"/>
          <w:b/>
          <w:bCs/>
          <w:lang w:val="pt-BR"/>
        </w:rPr>
        <w:t xml:space="preserve">3. </w:t>
      </w:r>
      <w:r w:rsidR="00711B92" w:rsidRPr="007B5499">
        <w:rPr>
          <w:rFonts w:ascii="Times New Roman" w:hAnsi="Times New Roman"/>
          <w:b/>
          <w:bCs/>
          <w:lang w:val="pt-BR"/>
        </w:rPr>
        <w:t>Lưu ý:</w:t>
      </w:r>
    </w:p>
    <w:p w14:paraId="3ECB820F" w14:textId="4B224482" w:rsidR="0013608C" w:rsidRPr="007B5499" w:rsidRDefault="00711B92" w:rsidP="00A95BD2">
      <w:pPr>
        <w:spacing w:line="360" w:lineRule="auto"/>
        <w:ind w:firstLine="720"/>
        <w:jc w:val="both"/>
        <w:rPr>
          <w:rFonts w:ascii="Times New Roman" w:hAnsi="Times New Roman"/>
          <w:lang w:val="pt-BR"/>
        </w:rPr>
      </w:pPr>
      <w:r w:rsidRPr="007B5499">
        <w:rPr>
          <w:rFonts w:ascii="Times New Roman" w:hAnsi="Times New Roman"/>
          <w:lang w:val="pt-BR"/>
        </w:rPr>
        <w:t xml:space="preserve">- Trước khi đăng ký, sinh viên xem Dự thảo lịch học kỳ </w:t>
      </w:r>
      <w:r w:rsidR="00891BD1">
        <w:rPr>
          <w:rFonts w:ascii="Times New Roman" w:hAnsi="Times New Roman"/>
          <w:lang w:val="pt-BR"/>
        </w:rPr>
        <w:t>2</w:t>
      </w:r>
      <w:r w:rsidRPr="007B5499">
        <w:rPr>
          <w:rFonts w:ascii="Times New Roman" w:hAnsi="Times New Roman"/>
          <w:lang w:val="pt-BR"/>
        </w:rPr>
        <w:t xml:space="preserve">, năm học </w:t>
      </w:r>
      <w:r w:rsidR="0002145E" w:rsidRPr="007B5499">
        <w:rPr>
          <w:rFonts w:ascii="Times New Roman" w:hAnsi="Times New Roman"/>
          <w:lang w:val="pt-BR"/>
        </w:rPr>
        <w:t>2024</w:t>
      </w:r>
      <w:r w:rsidR="00A95BD2" w:rsidRPr="007B5499">
        <w:rPr>
          <w:rFonts w:ascii="Times New Roman" w:hAnsi="Times New Roman"/>
          <w:lang w:val="pt-BR"/>
        </w:rPr>
        <w:t xml:space="preserve"> </w:t>
      </w:r>
      <w:r w:rsidRPr="007B5499">
        <w:rPr>
          <w:rFonts w:ascii="Times New Roman" w:hAnsi="Times New Roman"/>
          <w:lang w:val="pt-BR"/>
        </w:rPr>
        <w:t>-</w:t>
      </w:r>
      <w:r w:rsidR="0002145E" w:rsidRPr="007B5499">
        <w:rPr>
          <w:rFonts w:ascii="Times New Roman" w:hAnsi="Times New Roman"/>
          <w:lang w:val="pt-BR"/>
        </w:rPr>
        <w:t>2025</w:t>
      </w:r>
      <w:r w:rsidR="00A95BD2" w:rsidRPr="007B5499">
        <w:rPr>
          <w:rFonts w:ascii="Times New Roman" w:hAnsi="Times New Roman"/>
          <w:lang w:val="pt-BR"/>
        </w:rPr>
        <w:t xml:space="preserve"> </w:t>
      </w:r>
      <w:r w:rsidR="00CC2184" w:rsidRPr="007B5499">
        <w:rPr>
          <w:rFonts w:ascii="Times New Roman" w:hAnsi="Times New Roman"/>
          <w:lang w:val="pt-BR"/>
        </w:rPr>
        <w:t>(</w:t>
      </w:r>
      <w:r w:rsidR="00A95BD2" w:rsidRPr="007B5499">
        <w:rPr>
          <w:rFonts w:ascii="Times New Roman" w:hAnsi="Times New Roman"/>
          <w:lang w:val="pt-BR"/>
        </w:rPr>
        <w:t>trên trang</w:t>
      </w:r>
      <w:r w:rsidR="00CC2184" w:rsidRPr="007B5499">
        <w:rPr>
          <w:rFonts w:ascii="Times New Roman" w:hAnsi="Times New Roman"/>
          <w:lang w:val="pt-BR"/>
        </w:rPr>
        <w:t xml:space="preserve"> </w:t>
      </w:r>
      <w:hyperlink r:id="rId9" w:history="1">
        <w:r w:rsidR="00CC2184" w:rsidRPr="007B5499">
          <w:rPr>
            <w:rStyle w:val="Hyperlink"/>
            <w:rFonts w:ascii="Times New Roman" w:hAnsi="Times New Roman"/>
            <w:color w:val="auto"/>
            <w:lang w:val="pt-BR"/>
          </w:rPr>
          <w:t>https://daotaoajc.edu.vn/thoi-khoa-bieu-va-lich-thi/dai-hoc-c154.html</w:t>
        </w:r>
      </w:hyperlink>
      <w:r w:rsidR="00CC2184" w:rsidRPr="007B5499">
        <w:rPr>
          <w:rFonts w:ascii="Times New Roman" w:hAnsi="Times New Roman"/>
          <w:lang w:val="pt-BR"/>
        </w:rPr>
        <w:t>)</w:t>
      </w:r>
      <w:r w:rsidRPr="007B5499">
        <w:rPr>
          <w:rFonts w:ascii="Times New Roman" w:hAnsi="Times New Roman"/>
          <w:lang w:val="pt-BR"/>
        </w:rPr>
        <w:t xml:space="preserve"> để đăng ký đúng học ph</w:t>
      </w:r>
      <w:r w:rsidR="000D3094" w:rsidRPr="007B5499">
        <w:rPr>
          <w:rFonts w:ascii="Times New Roman" w:hAnsi="Times New Roman"/>
          <w:lang w:val="pt-BR"/>
        </w:rPr>
        <w:t>ầ</w:t>
      </w:r>
      <w:r w:rsidRPr="007B5499">
        <w:rPr>
          <w:rFonts w:ascii="Times New Roman" w:hAnsi="Times New Roman"/>
          <w:lang w:val="pt-BR"/>
        </w:rPr>
        <w:t>n và thời gian học.</w:t>
      </w:r>
      <w:r w:rsidR="006813A1">
        <w:rPr>
          <w:rFonts w:ascii="Times New Roman" w:hAnsi="Times New Roman"/>
          <w:lang w:val="pt-BR"/>
        </w:rPr>
        <w:t xml:space="preserve"> </w:t>
      </w:r>
    </w:p>
    <w:p w14:paraId="2049535E" w14:textId="3D658F2D" w:rsidR="0013608C" w:rsidRPr="007B5499" w:rsidRDefault="00711B92" w:rsidP="00B34776">
      <w:pPr>
        <w:spacing w:line="360" w:lineRule="auto"/>
        <w:ind w:firstLine="720"/>
        <w:jc w:val="both"/>
        <w:rPr>
          <w:rFonts w:ascii="Times New Roman" w:hAnsi="Times New Roman"/>
          <w:lang w:val="pt-BR"/>
        </w:rPr>
      </w:pPr>
      <w:r w:rsidRPr="007B5499">
        <w:rPr>
          <w:rFonts w:ascii="Times New Roman" w:hAnsi="Times New Roman"/>
          <w:lang w:val="pt-BR"/>
        </w:rPr>
        <w:t xml:space="preserve">- Sinh viên </w:t>
      </w:r>
      <w:r w:rsidR="009547A7" w:rsidRPr="007B5499">
        <w:rPr>
          <w:rFonts w:ascii="Times New Roman" w:hAnsi="Times New Roman"/>
          <w:lang w:val="pt-BR"/>
        </w:rPr>
        <w:t xml:space="preserve">phải </w:t>
      </w:r>
      <w:r w:rsidRPr="007B5499">
        <w:rPr>
          <w:rFonts w:ascii="Times New Roman" w:hAnsi="Times New Roman"/>
          <w:lang w:val="pt-BR"/>
        </w:rPr>
        <w:t xml:space="preserve">thực hiện đúng quy trình đăng ký, </w:t>
      </w:r>
      <w:r w:rsidR="009547A7" w:rsidRPr="007B5499">
        <w:rPr>
          <w:rFonts w:ascii="Times New Roman" w:hAnsi="Times New Roman"/>
          <w:lang w:val="pt-BR"/>
        </w:rPr>
        <w:t xml:space="preserve">đúng các học phần trong chương trình đào tạo </w:t>
      </w:r>
      <w:r w:rsidRPr="007B5499">
        <w:rPr>
          <w:rFonts w:ascii="Times New Roman" w:hAnsi="Times New Roman"/>
          <w:lang w:val="pt-BR"/>
        </w:rPr>
        <w:t>(không được nhờ người khác đăng ký hộ).</w:t>
      </w:r>
    </w:p>
    <w:p w14:paraId="380FEF6D" w14:textId="77777777" w:rsidR="0013608C" w:rsidRPr="007B5499" w:rsidRDefault="00711B92" w:rsidP="00B34776">
      <w:pPr>
        <w:spacing w:line="360" w:lineRule="auto"/>
        <w:ind w:firstLine="720"/>
        <w:jc w:val="both"/>
        <w:rPr>
          <w:rFonts w:ascii="Times New Roman" w:hAnsi="Times New Roman"/>
          <w:lang w:val="pt-BR"/>
        </w:rPr>
      </w:pPr>
      <w:r w:rsidRPr="007B5499">
        <w:rPr>
          <w:rFonts w:ascii="Times New Roman" w:hAnsi="Times New Roman"/>
          <w:lang w:val="pt-BR"/>
        </w:rPr>
        <w:t>- Sinh viên chịu trách nhiệm về tính chính xác và đầy đủ nội dung việc đăng ký học phần của mình, tự kiểm tra kết quả đăng ký, đi học đúng lớp đã đăng ký.</w:t>
      </w:r>
    </w:p>
    <w:p w14:paraId="5660FDDD" w14:textId="5DB8677E" w:rsidR="0013608C" w:rsidRPr="007B5499" w:rsidRDefault="00711B92" w:rsidP="00B34776">
      <w:pPr>
        <w:spacing w:line="360" w:lineRule="auto"/>
        <w:ind w:firstLine="720"/>
        <w:jc w:val="both"/>
        <w:rPr>
          <w:rFonts w:ascii="Times New Roman" w:hAnsi="Times New Roman"/>
          <w:lang w:val="pt-BR"/>
        </w:rPr>
      </w:pPr>
      <w:r w:rsidRPr="007B5499">
        <w:rPr>
          <w:rFonts w:ascii="Times New Roman" w:hAnsi="Times New Roman"/>
          <w:lang w:val="pt-BR"/>
        </w:rPr>
        <w:t xml:space="preserve">- Sinh viên </w:t>
      </w:r>
      <w:r w:rsidR="000D3094" w:rsidRPr="007B5499">
        <w:rPr>
          <w:rFonts w:ascii="Times New Roman" w:hAnsi="Times New Roman"/>
          <w:lang w:val="pt-BR"/>
        </w:rPr>
        <w:t>các khóa phải</w:t>
      </w:r>
      <w:r w:rsidRPr="007B5499">
        <w:rPr>
          <w:rFonts w:ascii="Times New Roman" w:hAnsi="Times New Roman"/>
          <w:lang w:val="pt-BR"/>
        </w:rPr>
        <w:t xml:space="preserve"> đăng ký trực tuyến các học phần, nếu không đăng ký trực tuyến, sinh viên sẽ không được học và dự thi kết thúc học phần. Sau khi sinh viên hoàn thành đăng ký, cần in Phiếu đăng ký học phần ra, ký tên và gửi cho </w:t>
      </w:r>
      <w:r w:rsidR="00B34776" w:rsidRPr="007B5499">
        <w:rPr>
          <w:rFonts w:ascii="Times New Roman" w:hAnsi="Times New Roman"/>
          <w:lang w:val="pt-BR"/>
        </w:rPr>
        <w:t>C</w:t>
      </w:r>
      <w:r w:rsidRPr="007B5499">
        <w:rPr>
          <w:rFonts w:ascii="Times New Roman" w:hAnsi="Times New Roman"/>
          <w:lang w:val="pt-BR"/>
        </w:rPr>
        <w:t>ố vấn học tập.</w:t>
      </w:r>
    </w:p>
    <w:p w14:paraId="0CF00E4B" w14:textId="0C69E6FC" w:rsidR="00312486" w:rsidRPr="007B5499" w:rsidRDefault="00312486" w:rsidP="00B34776">
      <w:pPr>
        <w:spacing w:line="360" w:lineRule="auto"/>
        <w:ind w:firstLine="720"/>
        <w:jc w:val="both"/>
        <w:rPr>
          <w:rFonts w:ascii="Times New Roman" w:hAnsi="Times New Roman"/>
          <w:lang w:val="pt-BR"/>
        </w:rPr>
      </w:pPr>
      <w:r w:rsidRPr="007B5499">
        <w:rPr>
          <w:rFonts w:ascii="Times New Roman" w:hAnsi="Times New Roman"/>
          <w:lang w:val="pt-BR"/>
        </w:rPr>
        <w:t>- Trong tuần học đầu tiên, sinh viên đề nghị giảng viên điểm danh thường xuyên bằng Danh sách lớp học phần in ra từ phần mềm, nếu không có tên hoặc sai</w:t>
      </w:r>
      <w:r w:rsidR="009547A7" w:rsidRPr="007B5499">
        <w:rPr>
          <w:rFonts w:ascii="Times New Roman" w:hAnsi="Times New Roman"/>
          <w:lang w:val="pt-BR"/>
        </w:rPr>
        <w:t xml:space="preserve"> tên thì phản ánh kịp thời đến Bộ phận Đ</w:t>
      </w:r>
      <w:r w:rsidRPr="007B5499">
        <w:rPr>
          <w:rFonts w:ascii="Times New Roman" w:hAnsi="Times New Roman"/>
          <w:lang w:val="pt-BR"/>
        </w:rPr>
        <w:t xml:space="preserve">ào tạo Đại học, Ban </w:t>
      </w:r>
      <w:r w:rsidR="009547A7" w:rsidRPr="007B5499">
        <w:rPr>
          <w:rFonts w:ascii="Times New Roman" w:hAnsi="Times New Roman"/>
          <w:lang w:val="pt-BR"/>
        </w:rPr>
        <w:t xml:space="preserve">Quản lý Đào tạo để được giải quyết. </w:t>
      </w:r>
    </w:p>
    <w:p w14:paraId="37CD152C" w14:textId="1F2076A1" w:rsidR="00312486" w:rsidRPr="007B5499" w:rsidRDefault="00312486" w:rsidP="00B34776">
      <w:pPr>
        <w:spacing w:line="360" w:lineRule="auto"/>
        <w:ind w:firstLine="720"/>
        <w:jc w:val="both"/>
        <w:rPr>
          <w:rFonts w:ascii="Times New Roman" w:hAnsi="Times New Roman"/>
          <w:lang w:val="pt-BR"/>
        </w:rPr>
      </w:pPr>
      <w:r w:rsidRPr="007B5499">
        <w:rPr>
          <w:rFonts w:ascii="Times New Roman" w:hAnsi="Times New Roman"/>
          <w:lang w:val="pt-BR"/>
        </w:rPr>
        <w:t xml:space="preserve">- Trong thời gian xử lý dữ liệu đăng ký tín chỉ, sinh viên nên thường xuyên </w:t>
      </w:r>
      <w:r w:rsidR="00CC2184" w:rsidRPr="007B5499">
        <w:rPr>
          <w:rFonts w:ascii="Times New Roman" w:hAnsi="Times New Roman"/>
          <w:lang w:val="pt-BR"/>
        </w:rPr>
        <w:t>theo dõi</w:t>
      </w:r>
      <w:r w:rsidRPr="007B5499">
        <w:rPr>
          <w:rFonts w:ascii="Times New Roman" w:hAnsi="Times New Roman"/>
          <w:lang w:val="pt-BR"/>
        </w:rPr>
        <w:t xml:space="preserve"> các thông tin trên trang </w:t>
      </w:r>
      <w:r w:rsidR="00C46377" w:rsidRPr="007B5499">
        <w:rPr>
          <w:rFonts w:ascii="Times New Roman" w:hAnsi="Times New Roman"/>
          <w:lang w:val="pt-BR"/>
        </w:rPr>
        <w:t>“</w:t>
      </w:r>
      <w:hyperlink r:id="rId10" w:history="1">
        <w:r w:rsidR="00CC2184" w:rsidRPr="007B5499">
          <w:rPr>
            <w:rStyle w:val="Hyperlink"/>
            <w:rFonts w:ascii="Times New Roman" w:hAnsi="Times New Roman"/>
            <w:color w:val="auto"/>
            <w:lang w:val="pt-BR"/>
          </w:rPr>
          <w:t>https://daotaoajc.edu.vn/thoi-khoa-bieu-va-lich-thi/dai-hoc-c154.html</w:t>
        </w:r>
      </w:hyperlink>
      <w:r w:rsidR="00C46377" w:rsidRPr="007B5499">
        <w:rPr>
          <w:rFonts w:ascii="Times New Roman" w:hAnsi="Times New Roman"/>
          <w:lang w:val="pt-BR"/>
        </w:rPr>
        <w:t>”</w:t>
      </w:r>
      <w:r w:rsidRPr="007B5499">
        <w:rPr>
          <w:rFonts w:ascii="Times New Roman" w:hAnsi="Times New Roman"/>
          <w:lang w:val="pt-BR"/>
        </w:rPr>
        <w:t xml:space="preserve"> và tài khoản cá nhân để cập nhật Thời khóa biểu chính thức, các lớp bị hủy học phần, danh sách các lớp tín chỉ.</w:t>
      </w:r>
    </w:p>
    <w:p w14:paraId="491AAB6B" w14:textId="18CCFC19" w:rsidR="0013608C" w:rsidRPr="007B5499" w:rsidRDefault="00711B92" w:rsidP="00B34776">
      <w:pPr>
        <w:spacing w:line="360" w:lineRule="auto"/>
        <w:ind w:firstLine="720"/>
        <w:jc w:val="both"/>
        <w:rPr>
          <w:rFonts w:ascii="Times New Roman" w:hAnsi="Times New Roman"/>
          <w:lang w:val="pt-BR"/>
        </w:rPr>
      </w:pPr>
      <w:r w:rsidRPr="007B5499">
        <w:rPr>
          <w:rFonts w:ascii="Times New Roman" w:hAnsi="Times New Roman"/>
          <w:lang w:val="pt-BR"/>
        </w:rPr>
        <w:t>- Sinh viên được tự hủy tín chỉ đã đăng ký mà không phải nộp học phí của tín chỉ đó nếu vẫn trong thời hạn đăng ký tín chỉ.</w:t>
      </w:r>
    </w:p>
    <w:p w14:paraId="070EC694" w14:textId="1F087880" w:rsidR="00066902" w:rsidRPr="007B5499" w:rsidRDefault="00066902" w:rsidP="00B34776">
      <w:pPr>
        <w:spacing w:line="360" w:lineRule="auto"/>
        <w:ind w:firstLine="720"/>
        <w:jc w:val="both"/>
        <w:rPr>
          <w:rFonts w:ascii="Times New Roman" w:hAnsi="Times New Roman"/>
          <w:lang w:val="pt-BR"/>
        </w:rPr>
      </w:pPr>
      <w:r w:rsidRPr="007B5499">
        <w:rPr>
          <w:rFonts w:ascii="Times New Roman" w:hAnsi="Times New Roman"/>
          <w:lang w:val="pt-BR"/>
        </w:rPr>
        <w:t xml:space="preserve">- </w:t>
      </w:r>
      <w:r w:rsidRPr="007B5499">
        <w:rPr>
          <w:rFonts w:ascii="Times New Roman" w:hAnsi="Times New Roman"/>
          <w:spacing w:val="-4"/>
          <w:lang w:val="pt-BR"/>
        </w:rPr>
        <w:t>Sinh viên xin hủy tín chỉ trong</w:t>
      </w:r>
      <w:r w:rsidR="00891BD1">
        <w:rPr>
          <w:rFonts w:ascii="Times New Roman" w:hAnsi="Times New Roman"/>
          <w:spacing w:val="-4"/>
          <w:lang w:val="pt-BR"/>
        </w:rPr>
        <w:t xml:space="preserve"> 2</w:t>
      </w:r>
      <w:r w:rsidRPr="007B5499">
        <w:rPr>
          <w:rFonts w:ascii="Times New Roman" w:hAnsi="Times New Roman"/>
          <w:spacing w:val="-4"/>
          <w:lang w:val="pt-BR"/>
        </w:rPr>
        <w:t xml:space="preserve"> tuần đầu của kỳ học phải làm đơn xin hủy tín chỉ nhưng vẫn phải nộp tiền của tín chỉ xin hủy. Sau thời gian trên Ban Quản lý đào tạo không giải quyết các trường hợp sinh viên đăng ký xin hủy tín chỉ.</w:t>
      </w:r>
    </w:p>
    <w:p w14:paraId="0AEFFAAA" w14:textId="23038178" w:rsidR="00312486" w:rsidRPr="007B5499" w:rsidRDefault="00066902" w:rsidP="00B34776">
      <w:pPr>
        <w:spacing w:line="360" w:lineRule="auto"/>
        <w:ind w:firstLine="720"/>
        <w:jc w:val="both"/>
        <w:rPr>
          <w:rFonts w:ascii="Times New Roman" w:hAnsi="Times New Roman"/>
          <w:lang w:val="pt-BR"/>
        </w:rPr>
      </w:pPr>
      <w:r w:rsidRPr="007B5499">
        <w:rPr>
          <w:rFonts w:ascii="Times New Roman" w:hAnsi="Times New Roman"/>
          <w:lang w:val="pt-BR"/>
        </w:rPr>
        <w:t>- Những vướng mắc trong quá trình đăng ký, sinh viên phản hồi cho</w:t>
      </w:r>
      <w:r w:rsidR="00C46377" w:rsidRPr="007B5499">
        <w:rPr>
          <w:rFonts w:ascii="Times New Roman" w:hAnsi="Times New Roman"/>
          <w:lang w:val="pt-BR"/>
        </w:rPr>
        <w:t xml:space="preserve"> </w:t>
      </w:r>
      <w:r w:rsidR="00E91531" w:rsidRPr="007B5499">
        <w:rPr>
          <w:rFonts w:ascii="Times New Roman" w:hAnsi="Times New Roman"/>
          <w:lang w:val="pt-BR"/>
        </w:rPr>
        <w:t>thầy</w:t>
      </w:r>
      <w:r w:rsidRPr="007B5499">
        <w:rPr>
          <w:rFonts w:ascii="Times New Roman" w:hAnsi="Times New Roman"/>
          <w:lang w:val="pt-BR"/>
        </w:rPr>
        <w:t xml:space="preserve"> Vũ Tuyên Hoàng (0975.868.989)</w:t>
      </w:r>
      <w:r w:rsidR="00E91531" w:rsidRPr="007B5499">
        <w:rPr>
          <w:rFonts w:ascii="Times New Roman" w:hAnsi="Times New Roman"/>
          <w:lang w:val="pt-BR"/>
        </w:rPr>
        <w:t xml:space="preserve"> hoặc thầy Vương Hoàng Long ( 0915.054.888)</w:t>
      </w:r>
      <w:r w:rsidR="00314FFB" w:rsidRPr="007B5499">
        <w:rPr>
          <w:rFonts w:ascii="Times New Roman" w:hAnsi="Times New Roman"/>
          <w:lang w:val="pt-BR"/>
        </w:rPr>
        <w:t xml:space="preserve"> để được hướng dẫn giải đáp.</w:t>
      </w:r>
    </w:p>
    <w:p w14:paraId="2AA9758C" w14:textId="6858F201" w:rsidR="00C46377" w:rsidRPr="007B5499" w:rsidRDefault="00C46377" w:rsidP="00B34776">
      <w:pPr>
        <w:spacing w:line="360" w:lineRule="auto"/>
        <w:ind w:firstLine="720"/>
        <w:jc w:val="both"/>
        <w:rPr>
          <w:rFonts w:ascii="Times New Roman" w:hAnsi="Times New Roman"/>
          <w:lang w:val="pt-BR"/>
        </w:rPr>
      </w:pPr>
      <w:r w:rsidRPr="007B5499">
        <w:rPr>
          <w:rFonts w:ascii="Times New Roman" w:hAnsi="Times New Roman"/>
          <w:lang w:val="pt-BR"/>
        </w:rPr>
        <w:t xml:space="preserve">- Sinh viên có nhu cầu giải đáp thắc mắc về việc đăng ký </w:t>
      </w:r>
      <w:r w:rsidR="009547A7" w:rsidRPr="007B5499">
        <w:rPr>
          <w:rFonts w:ascii="Times New Roman" w:hAnsi="Times New Roman"/>
          <w:lang w:val="pt-BR"/>
        </w:rPr>
        <w:t xml:space="preserve">tín chỉ phải có lịch học in ra trước </w:t>
      </w:r>
      <w:r w:rsidR="00FC4E3E" w:rsidRPr="007B5499">
        <w:rPr>
          <w:rFonts w:ascii="Times New Roman" w:hAnsi="Times New Roman"/>
          <w:lang w:val="pt-BR"/>
        </w:rPr>
        <w:t>ngày</w:t>
      </w:r>
      <w:r w:rsidRPr="007B5499">
        <w:rPr>
          <w:rFonts w:ascii="Times New Roman" w:hAnsi="Times New Roman"/>
          <w:lang w:val="pt-BR"/>
        </w:rPr>
        <w:t xml:space="preserve"> </w:t>
      </w:r>
      <w:r w:rsidR="00891BD1">
        <w:rPr>
          <w:rFonts w:ascii="Times New Roman" w:hAnsi="Times New Roman"/>
          <w:lang w:val="pt-BR"/>
        </w:rPr>
        <w:t>27/12</w:t>
      </w:r>
      <w:r w:rsidR="00CC2184" w:rsidRPr="007B5499">
        <w:rPr>
          <w:rFonts w:ascii="Times New Roman" w:hAnsi="Times New Roman"/>
          <w:lang w:val="pt-BR"/>
        </w:rPr>
        <w:t>/2024</w:t>
      </w:r>
      <w:r w:rsidR="007349CF" w:rsidRPr="007B5499">
        <w:rPr>
          <w:rFonts w:ascii="Times New Roman" w:hAnsi="Times New Roman"/>
          <w:lang w:val="pt-BR"/>
        </w:rPr>
        <w:t>.</w:t>
      </w:r>
    </w:p>
    <w:p w14:paraId="5090BCD7" w14:textId="42CB86AA" w:rsidR="00312486" w:rsidRPr="007B5499" w:rsidRDefault="00C46377" w:rsidP="000B4EBF">
      <w:pPr>
        <w:spacing w:line="360" w:lineRule="auto"/>
        <w:ind w:firstLine="720"/>
        <w:jc w:val="both"/>
        <w:rPr>
          <w:rFonts w:ascii="Times New Roman" w:hAnsi="Times New Roman"/>
          <w:lang w:val="pt-BR"/>
        </w:rPr>
      </w:pPr>
      <w:r w:rsidRPr="007B5499">
        <w:rPr>
          <w:rFonts w:ascii="Times New Roman" w:hAnsi="Times New Roman"/>
          <w:lang w:val="pt-BR"/>
        </w:rPr>
        <w:lastRenderedPageBreak/>
        <w:t>- Cố vấn học tập chỉ duyệt đăng ký tín chỉ cho sinh viên</w:t>
      </w:r>
      <w:r w:rsidR="00FC4E3E" w:rsidRPr="007B5499">
        <w:rPr>
          <w:rFonts w:ascii="Times New Roman" w:hAnsi="Times New Roman"/>
          <w:lang w:val="pt-BR"/>
        </w:rPr>
        <w:t xml:space="preserve"> trong ngày </w:t>
      </w:r>
      <w:r w:rsidR="00891BD1">
        <w:rPr>
          <w:rFonts w:ascii="Times New Roman" w:hAnsi="Times New Roman"/>
          <w:lang w:val="pt-BR"/>
        </w:rPr>
        <w:t>28/12</w:t>
      </w:r>
      <w:r w:rsidR="00FC4E3E" w:rsidRPr="007B5499">
        <w:rPr>
          <w:rFonts w:ascii="Times New Roman" w:hAnsi="Times New Roman"/>
          <w:lang w:val="pt-BR"/>
        </w:rPr>
        <w:t xml:space="preserve">/2024 </w:t>
      </w:r>
      <w:r w:rsidR="007349CF" w:rsidRPr="007B5499">
        <w:rPr>
          <w:rFonts w:ascii="Times New Roman" w:hAnsi="Times New Roman"/>
          <w:lang w:val="pt-BR"/>
        </w:rPr>
        <w:t xml:space="preserve">và nộp bản Tổng hợp đăng ký tín chỉ về Ban Quản lý đào tạo </w:t>
      </w:r>
      <w:r w:rsidR="00FC4E3E" w:rsidRPr="007B5499">
        <w:rPr>
          <w:rFonts w:ascii="Times New Roman" w:hAnsi="Times New Roman"/>
          <w:lang w:val="pt-BR"/>
        </w:rPr>
        <w:t>vào</w:t>
      </w:r>
      <w:r w:rsidR="007349CF" w:rsidRPr="007B5499">
        <w:rPr>
          <w:rFonts w:ascii="Times New Roman" w:hAnsi="Times New Roman"/>
          <w:lang w:val="pt-BR"/>
        </w:rPr>
        <w:t xml:space="preserve"> ngày </w:t>
      </w:r>
      <w:r w:rsidR="00891BD1">
        <w:rPr>
          <w:rFonts w:ascii="Times New Roman" w:hAnsi="Times New Roman"/>
          <w:lang w:val="pt-BR"/>
        </w:rPr>
        <w:t>30</w:t>
      </w:r>
      <w:r w:rsidR="007349CF" w:rsidRPr="007B5499">
        <w:rPr>
          <w:rFonts w:ascii="Times New Roman" w:hAnsi="Times New Roman"/>
          <w:lang w:val="pt-BR"/>
        </w:rPr>
        <w:t>/</w:t>
      </w:r>
      <w:r w:rsidR="00891BD1">
        <w:rPr>
          <w:rFonts w:ascii="Times New Roman" w:hAnsi="Times New Roman"/>
          <w:lang w:val="pt-BR"/>
        </w:rPr>
        <w:t>12</w:t>
      </w:r>
      <w:r w:rsidR="007349CF" w:rsidRPr="007B5499">
        <w:rPr>
          <w:rFonts w:ascii="Times New Roman" w:hAnsi="Times New Roman"/>
          <w:lang w:val="pt-BR"/>
        </w:rPr>
        <w:t>/</w:t>
      </w:r>
      <w:r w:rsidR="0002145E" w:rsidRPr="007B5499">
        <w:rPr>
          <w:rFonts w:ascii="Times New Roman" w:hAnsi="Times New Roman"/>
          <w:lang w:val="pt-BR"/>
        </w:rPr>
        <w:t>2024</w:t>
      </w:r>
      <w:r w:rsidR="00FC4E3E" w:rsidRPr="007B5499">
        <w:rPr>
          <w:rFonts w:ascii="Times New Roman" w:hAnsi="Times New Roman"/>
          <w:lang w:val="pt-BR"/>
        </w:rPr>
        <w:t>.</w:t>
      </w:r>
      <w:r w:rsidR="007349CF" w:rsidRPr="007B5499">
        <w:rPr>
          <w:rFonts w:ascii="Times New Roman" w:hAnsi="Times New Roman"/>
          <w:lang w:val="pt-BR"/>
        </w:rPr>
        <w:t xml:space="preserve"> </w:t>
      </w:r>
    </w:p>
    <w:p w14:paraId="1F3D47FA" w14:textId="49FD5209" w:rsidR="0013608C" w:rsidRPr="004A7A57" w:rsidRDefault="009547A7" w:rsidP="00B34776">
      <w:pPr>
        <w:spacing w:line="360" w:lineRule="auto"/>
        <w:ind w:firstLine="720"/>
        <w:jc w:val="both"/>
        <w:rPr>
          <w:rFonts w:ascii="Times New Roman" w:hAnsi="Times New Roman"/>
          <w:bCs/>
          <w:iCs/>
          <w:spacing w:val="-8"/>
          <w:lang w:val="pt-BR"/>
        </w:rPr>
      </w:pPr>
      <w:r w:rsidRPr="004A7A57">
        <w:rPr>
          <w:rFonts w:ascii="Times New Roman" w:hAnsi="Times New Roman"/>
          <w:bCs/>
          <w:iCs/>
          <w:spacing w:val="-8"/>
          <w:lang w:val="pt-BR"/>
        </w:rPr>
        <w:t>Đề nghị các K</w:t>
      </w:r>
      <w:r w:rsidR="00711B92" w:rsidRPr="004A7A57">
        <w:rPr>
          <w:rFonts w:ascii="Times New Roman" w:hAnsi="Times New Roman"/>
          <w:bCs/>
          <w:iCs/>
          <w:spacing w:val="-8"/>
          <w:lang w:val="pt-BR"/>
        </w:rPr>
        <w:t>hoa</w:t>
      </w:r>
      <w:r w:rsidRPr="004A7A57">
        <w:rPr>
          <w:rFonts w:ascii="Times New Roman" w:hAnsi="Times New Roman"/>
          <w:bCs/>
          <w:iCs/>
          <w:spacing w:val="-8"/>
          <w:lang w:val="pt-BR"/>
        </w:rPr>
        <w:t>/</w:t>
      </w:r>
      <w:r w:rsidR="006813A1">
        <w:rPr>
          <w:rFonts w:ascii="Times New Roman" w:hAnsi="Times New Roman"/>
          <w:bCs/>
          <w:iCs/>
          <w:spacing w:val="-8"/>
          <w:lang w:val="pt-BR"/>
        </w:rPr>
        <w:t>V</w:t>
      </w:r>
      <w:r w:rsidRPr="004A7A57">
        <w:rPr>
          <w:rFonts w:ascii="Times New Roman" w:hAnsi="Times New Roman"/>
          <w:bCs/>
          <w:iCs/>
          <w:spacing w:val="-8"/>
          <w:lang w:val="pt-BR"/>
        </w:rPr>
        <w:t>iện</w:t>
      </w:r>
      <w:r w:rsidR="00711B92" w:rsidRPr="004A7A57">
        <w:rPr>
          <w:rFonts w:ascii="Times New Roman" w:hAnsi="Times New Roman"/>
          <w:bCs/>
          <w:iCs/>
          <w:spacing w:val="-8"/>
          <w:lang w:val="pt-BR"/>
        </w:rPr>
        <w:t xml:space="preserve"> thông báo cho giảng viên và sinh viên biết để thực hiện.</w:t>
      </w:r>
    </w:p>
    <w:p w14:paraId="0CFF058F" w14:textId="77777777" w:rsidR="0013608C" w:rsidRPr="007B5499" w:rsidRDefault="0013608C">
      <w:pPr>
        <w:spacing w:line="312" w:lineRule="auto"/>
        <w:ind w:firstLine="720"/>
        <w:jc w:val="both"/>
        <w:rPr>
          <w:rFonts w:ascii="Times New Roman" w:hAnsi="Times New Roman"/>
          <w:bCs/>
          <w:iCs/>
          <w:sz w:val="12"/>
          <w:lang w:val="pt-BR"/>
        </w:rPr>
      </w:pPr>
    </w:p>
    <w:p w14:paraId="2E84FA38" w14:textId="77777777" w:rsidR="0013608C" w:rsidRPr="007B5499" w:rsidRDefault="0013608C">
      <w:pPr>
        <w:spacing w:line="312" w:lineRule="auto"/>
        <w:ind w:firstLine="720"/>
        <w:jc w:val="both"/>
        <w:rPr>
          <w:rFonts w:ascii="Times New Roman" w:hAnsi="Times New Roman"/>
          <w:bCs/>
          <w:iCs/>
          <w:sz w:val="6"/>
          <w:lang w:val="pt-BR"/>
        </w:rPr>
      </w:pPr>
    </w:p>
    <w:tbl>
      <w:tblPr>
        <w:tblpPr w:leftFromText="180" w:rightFromText="180" w:vertAnchor="text" w:horzAnchor="margin" w:tblpY="14"/>
        <w:tblW w:w="9956" w:type="dxa"/>
        <w:tblLook w:val="04A0" w:firstRow="1" w:lastRow="0" w:firstColumn="1" w:lastColumn="0" w:noHBand="0" w:noVBand="1"/>
      </w:tblPr>
      <w:tblGrid>
        <w:gridCol w:w="5063"/>
        <w:gridCol w:w="4893"/>
      </w:tblGrid>
      <w:tr w:rsidR="00BD7E69" w:rsidRPr="006813A1" w14:paraId="3843D2D1" w14:textId="77777777" w:rsidTr="000B4EBF">
        <w:trPr>
          <w:trHeight w:val="735"/>
          <w:tblHeader/>
        </w:trPr>
        <w:tc>
          <w:tcPr>
            <w:tcW w:w="5063" w:type="dxa"/>
          </w:tcPr>
          <w:p w14:paraId="11E56B7E" w14:textId="77777777" w:rsidR="000B4EBF" w:rsidRPr="007B5499" w:rsidRDefault="000B4EBF" w:rsidP="000B4EBF">
            <w:pPr>
              <w:rPr>
                <w:rFonts w:ascii="Times New Roman" w:hAnsi="Times New Roman"/>
                <w:u w:val="single"/>
                <w:lang w:val="pt-BR"/>
              </w:rPr>
            </w:pPr>
            <w:r w:rsidRPr="007B5499">
              <w:rPr>
                <w:rFonts w:ascii="Times New Roman" w:hAnsi="Times New Roman"/>
                <w:u w:val="single"/>
                <w:lang w:val="pt-BR"/>
              </w:rPr>
              <w:t>Nơi nhận:</w:t>
            </w:r>
          </w:p>
          <w:p w14:paraId="2959845C" w14:textId="77777777" w:rsidR="000B4EBF" w:rsidRPr="007B5499" w:rsidRDefault="000B4EBF" w:rsidP="000B4EBF">
            <w:pPr>
              <w:rPr>
                <w:rFonts w:ascii="Times New Roman" w:hAnsi="Times New Roman"/>
                <w:sz w:val="24"/>
                <w:szCs w:val="24"/>
                <w:lang w:val="pt-BR"/>
              </w:rPr>
            </w:pPr>
            <w:r w:rsidRPr="007B5499">
              <w:rPr>
                <w:rFonts w:ascii="Times New Roman" w:hAnsi="Times New Roman"/>
                <w:sz w:val="24"/>
                <w:szCs w:val="24"/>
                <w:lang w:val="pt-BR"/>
              </w:rPr>
              <w:t>- Hội đồng trường,</w:t>
            </w:r>
          </w:p>
          <w:p w14:paraId="6A37911D" w14:textId="6B0E55C1" w:rsidR="000B4EBF" w:rsidRPr="007B5499" w:rsidRDefault="000B4EBF" w:rsidP="000B4EBF">
            <w:pPr>
              <w:rPr>
                <w:rFonts w:ascii="Times New Roman" w:hAnsi="Times New Roman" w:cs=".VnTime"/>
                <w:sz w:val="24"/>
                <w:szCs w:val="24"/>
                <w:lang w:val="pt-BR"/>
              </w:rPr>
            </w:pPr>
            <w:r w:rsidRPr="007B5499">
              <w:rPr>
                <w:rFonts w:ascii="Times New Roman" w:hAnsi="Times New Roman"/>
                <w:sz w:val="24"/>
                <w:szCs w:val="24"/>
                <w:lang w:val="pt-BR"/>
              </w:rPr>
              <w:t xml:space="preserve">- Ban Giám </w:t>
            </w:r>
            <w:r w:rsidRPr="007B5499">
              <w:rPr>
                <w:rFonts w:ascii="Times New Roman" w:hAnsi="Times New Roman" w:cs="Arial"/>
                <w:sz w:val="24"/>
                <w:szCs w:val="24"/>
                <w:lang w:val="pt-BR"/>
              </w:rPr>
              <w:t>đố</w:t>
            </w:r>
            <w:r w:rsidRPr="007B5499">
              <w:rPr>
                <w:rFonts w:ascii="Times New Roman" w:hAnsi="Times New Roman" w:cs=".VnTime"/>
                <w:sz w:val="24"/>
                <w:szCs w:val="24"/>
                <w:lang w:val="pt-BR"/>
              </w:rPr>
              <w:t>c,</w:t>
            </w:r>
          </w:p>
          <w:p w14:paraId="70C7019D" w14:textId="77777777" w:rsidR="000B4EBF" w:rsidRPr="007B5499" w:rsidRDefault="000B4EBF" w:rsidP="000B4EBF">
            <w:pPr>
              <w:rPr>
                <w:rFonts w:ascii="Times New Roman" w:hAnsi="Times New Roman" w:cs=".VnTime"/>
                <w:sz w:val="24"/>
                <w:szCs w:val="24"/>
                <w:lang w:val="pt-BR"/>
              </w:rPr>
            </w:pPr>
            <w:r w:rsidRPr="007B5499">
              <w:rPr>
                <w:rFonts w:ascii="Times New Roman" w:hAnsi="Times New Roman" w:cs=".VnTime"/>
                <w:sz w:val="24"/>
                <w:szCs w:val="24"/>
                <w:lang w:val="pt-BR"/>
              </w:rPr>
              <w:t>- Các đơn vị,</w:t>
            </w:r>
          </w:p>
          <w:p w14:paraId="1D95DC73" w14:textId="77777777" w:rsidR="000B4EBF" w:rsidRPr="007B5499" w:rsidRDefault="000B4EBF" w:rsidP="000B4EBF">
            <w:pPr>
              <w:rPr>
                <w:rFonts w:ascii="Times New Roman" w:hAnsi="Times New Roman" w:cs=".VnTime"/>
                <w:sz w:val="24"/>
                <w:szCs w:val="24"/>
                <w:lang w:val="pt-BR"/>
              </w:rPr>
            </w:pPr>
            <w:r w:rsidRPr="007B5499">
              <w:rPr>
                <w:rFonts w:ascii="Times New Roman" w:hAnsi="Times New Roman" w:cs=".VnTime"/>
                <w:sz w:val="24"/>
                <w:szCs w:val="24"/>
                <w:lang w:val="pt-BR"/>
              </w:rPr>
              <w:t>- Website,</w:t>
            </w:r>
          </w:p>
          <w:p w14:paraId="1936D75C" w14:textId="77777777" w:rsidR="000B4EBF" w:rsidRPr="007B5499" w:rsidRDefault="000B4EBF" w:rsidP="000B4EBF">
            <w:pPr>
              <w:rPr>
                <w:rFonts w:ascii="Times New Roman" w:hAnsi="Times New Roman"/>
                <w:b/>
                <w:lang w:val="pt-BR"/>
              </w:rPr>
            </w:pPr>
            <w:r w:rsidRPr="007B5499">
              <w:rPr>
                <w:rFonts w:ascii="Times New Roman" w:hAnsi="Times New Roman" w:cs=".VnTime"/>
                <w:sz w:val="24"/>
                <w:szCs w:val="24"/>
                <w:lang w:val="pt-BR"/>
              </w:rPr>
              <w:t>- Lưu VT, ĐT.</w:t>
            </w:r>
          </w:p>
        </w:tc>
        <w:tc>
          <w:tcPr>
            <w:tcW w:w="4893" w:type="dxa"/>
            <w:vAlign w:val="center"/>
          </w:tcPr>
          <w:p w14:paraId="67F0A502" w14:textId="58F0E5A1" w:rsidR="000B4EBF" w:rsidRPr="007B5499" w:rsidRDefault="00A95BD2" w:rsidP="000B4EBF">
            <w:pPr>
              <w:spacing w:line="264" w:lineRule="auto"/>
              <w:jc w:val="center"/>
              <w:rPr>
                <w:rFonts w:ascii="Times New Roman" w:hAnsi="Times New Roman"/>
                <w:b/>
                <w:lang w:val="pt-BR"/>
              </w:rPr>
            </w:pPr>
            <w:r w:rsidRPr="007B5499">
              <w:rPr>
                <w:rFonts w:ascii="Times New Roman" w:hAnsi="Times New Roman"/>
                <w:b/>
                <w:lang w:val="pt-BR"/>
              </w:rPr>
              <w:t>T/L GIÁM ĐỐC</w:t>
            </w:r>
          </w:p>
          <w:p w14:paraId="15F72D99" w14:textId="196081A1" w:rsidR="000B4EBF" w:rsidRPr="007B5499" w:rsidRDefault="00A95BD2" w:rsidP="000B4EBF">
            <w:pPr>
              <w:spacing w:line="264" w:lineRule="auto"/>
              <w:jc w:val="center"/>
              <w:rPr>
                <w:rFonts w:ascii="Times New Roman" w:hAnsi="Times New Roman"/>
                <w:bCs/>
                <w:lang w:val="pt-BR"/>
              </w:rPr>
            </w:pPr>
            <w:r w:rsidRPr="007B5499">
              <w:rPr>
                <w:rFonts w:ascii="Times New Roman" w:hAnsi="Times New Roman"/>
                <w:bCs/>
                <w:lang w:val="pt-BR"/>
              </w:rPr>
              <w:t>TRƯỞNG BAN QUẢN LÝ ĐÀO TẠO</w:t>
            </w:r>
          </w:p>
          <w:p w14:paraId="469D0153" w14:textId="77777777" w:rsidR="000B4EBF" w:rsidRPr="007B5499" w:rsidRDefault="000B4EBF" w:rsidP="000B4EBF">
            <w:pPr>
              <w:spacing w:before="60" w:after="60" w:line="264" w:lineRule="auto"/>
              <w:jc w:val="center"/>
              <w:rPr>
                <w:rFonts w:ascii="Times New Roman" w:hAnsi="Times New Roman"/>
                <w:b/>
                <w:lang w:val="pt-BR"/>
              </w:rPr>
            </w:pPr>
          </w:p>
          <w:p w14:paraId="68E1398F" w14:textId="77777777" w:rsidR="000B4EBF" w:rsidRDefault="000B4EBF" w:rsidP="004A7A57">
            <w:pPr>
              <w:spacing w:before="60" w:after="60" w:line="264" w:lineRule="auto"/>
              <w:rPr>
                <w:rFonts w:ascii="Times New Roman" w:hAnsi="Times New Roman"/>
                <w:b/>
                <w:lang w:val="pt-BR"/>
              </w:rPr>
            </w:pPr>
          </w:p>
          <w:p w14:paraId="7BAAF5C5" w14:textId="5A924D32" w:rsidR="00A56974" w:rsidRDefault="006813A1" w:rsidP="004A7A57">
            <w:pPr>
              <w:spacing w:before="60" w:after="60" w:line="264" w:lineRule="auto"/>
              <w:rPr>
                <w:rFonts w:ascii="Times New Roman" w:hAnsi="Times New Roman"/>
                <w:b/>
                <w:lang w:val="pt-BR"/>
              </w:rPr>
            </w:pPr>
            <w:r>
              <w:rPr>
                <w:rFonts w:ascii="Times New Roman" w:hAnsi="Times New Roman"/>
                <w:b/>
                <w:lang w:val="pt-BR"/>
              </w:rPr>
              <w:t xml:space="preserve">                           (đã ký)</w:t>
            </w:r>
          </w:p>
          <w:p w14:paraId="661F722C" w14:textId="77777777" w:rsidR="00A56974" w:rsidRPr="007B5499" w:rsidRDefault="00A56974" w:rsidP="004A7A57">
            <w:pPr>
              <w:spacing w:before="60" w:after="60" w:line="264" w:lineRule="auto"/>
              <w:rPr>
                <w:rFonts w:ascii="Times New Roman" w:hAnsi="Times New Roman"/>
                <w:b/>
                <w:lang w:val="pt-BR"/>
              </w:rPr>
            </w:pPr>
          </w:p>
          <w:p w14:paraId="236A18BD" w14:textId="443C45C1" w:rsidR="000B4EBF" w:rsidRPr="006813A1" w:rsidRDefault="00A95BD2" w:rsidP="000B4EBF">
            <w:pPr>
              <w:spacing w:before="60" w:after="60" w:line="264" w:lineRule="auto"/>
              <w:jc w:val="center"/>
              <w:rPr>
                <w:rFonts w:ascii="Times New Roman" w:hAnsi="Times New Roman"/>
                <w:b/>
                <w:lang w:val="pt-BR"/>
              </w:rPr>
            </w:pPr>
            <w:r w:rsidRPr="006813A1">
              <w:rPr>
                <w:rFonts w:ascii="Times New Roman" w:hAnsi="Times New Roman"/>
                <w:b/>
                <w:lang w:val="pt-BR"/>
              </w:rPr>
              <w:t>Trần Văn Thư</w:t>
            </w:r>
          </w:p>
        </w:tc>
      </w:tr>
      <w:tr w:rsidR="006813A1" w:rsidRPr="006813A1" w14:paraId="301D9AA4" w14:textId="77777777" w:rsidTr="000B4EBF">
        <w:trPr>
          <w:trHeight w:val="735"/>
          <w:tblHeader/>
        </w:trPr>
        <w:tc>
          <w:tcPr>
            <w:tcW w:w="5063" w:type="dxa"/>
          </w:tcPr>
          <w:p w14:paraId="5DAF1969" w14:textId="77777777" w:rsidR="006813A1" w:rsidRPr="007B5499" w:rsidRDefault="006813A1" w:rsidP="000B4EBF">
            <w:pPr>
              <w:rPr>
                <w:rFonts w:ascii="Times New Roman" w:hAnsi="Times New Roman"/>
                <w:u w:val="single"/>
                <w:lang w:val="pt-BR"/>
              </w:rPr>
            </w:pPr>
          </w:p>
        </w:tc>
        <w:tc>
          <w:tcPr>
            <w:tcW w:w="4893" w:type="dxa"/>
            <w:vAlign w:val="center"/>
          </w:tcPr>
          <w:p w14:paraId="216EBB8B" w14:textId="77777777" w:rsidR="006813A1" w:rsidRPr="007B5499" w:rsidRDefault="006813A1" w:rsidP="000B4EBF">
            <w:pPr>
              <w:spacing w:line="264" w:lineRule="auto"/>
              <w:jc w:val="center"/>
              <w:rPr>
                <w:rFonts w:ascii="Times New Roman" w:hAnsi="Times New Roman"/>
                <w:b/>
                <w:lang w:val="pt-BR"/>
              </w:rPr>
            </w:pPr>
          </w:p>
        </w:tc>
      </w:tr>
      <w:tr w:rsidR="006813A1" w:rsidRPr="006813A1" w14:paraId="2EAAC6E2" w14:textId="77777777" w:rsidTr="000B4EBF">
        <w:trPr>
          <w:trHeight w:val="735"/>
          <w:tblHeader/>
        </w:trPr>
        <w:tc>
          <w:tcPr>
            <w:tcW w:w="5063" w:type="dxa"/>
          </w:tcPr>
          <w:p w14:paraId="28D3370F" w14:textId="77777777" w:rsidR="006813A1" w:rsidRPr="007B5499" w:rsidRDefault="006813A1" w:rsidP="000B4EBF">
            <w:pPr>
              <w:rPr>
                <w:rFonts w:ascii="Times New Roman" w:hAnsi="Times New Roman"/>
                <w:u w:val="single"/>
                <w:lang w:val="pt-BR"/>
              </w:rPr>
            </w:pPr>
          </w:p>
        </w:tc>
        <w:tc>
          <w:tcPr>
            <w:tcW w:w="4893" w:type="dxa"/>
            <w:vAlign w:val="center"/>
          </w:tcPr>
          <w:p w14:paraId="49F3F27F" w14:textId="77777777" w:rsidR="006813A1" w:rsidRPr="007B5499" w:rsidRDefault="006813A1" w:rsidP="000B4EBF">
            <w:pPr>
              <w:spacing w:line="264" w:lineRule="auto"/>
              <w:jc w:val="center"/>
              <w:rPr>
                <w:rFonts w:ascii="Times New Roman" w:hAnsi="Times New Roman"/>
                <w:b/>
                <w:lang w:val="pt-BR"/>
              </w:rPr>
            </w:pPr>
          </w:p>
        </w:tc>
      </w:tr>
    </w:tbl>
    <w:p w14:paraId="3E8003D2" w14:textId="77777777" w:rsidR="0013608C" w:rsidRPr="00BD7E69" w:rsidRDefault="0013608C" w:rsidP="00891BD1">
      <w:pPr>
        <w:spacing w:line="312" w:lineRule="auto"/>
        <w:jc w:val="both"/>
        <w:rPr>
          <w:rFonts w:ascii="Times New Roman" w:hAnsi="Times New Roman"/>
          <w:bCs/>
          <w:iCs/>
          <w:sz w:val="6"/>
          <w:lang w:val="pt-BR"/>
        </w:rPr>
      </w:pPr>
    </w:p>
    <w:sectPr w:rsidR="0013608C" w:rsidRPr="00BD7E69" w:rsidSect="00A56974">
      <w:pgSz w:w="11907" w:h="16840" w:code="9"/>
      <w:pgMar w:top="1135" w:right="1134" w:bottom="851"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4133A" w14:textId="77777777" w:rsidR="00C91839" w:rsidRDefault="00C91839">
      <w:r>
        <w:separator/>
      </w:r>
    </w:p>
  </w:endnote>
  <w:endnote w:type="continuationSeparator" w:id="0">
    <w:p w14:paraId="105CE42A" w14:textId="77777777" w:rsidR="00C91839" w:rsidRDefault="00C91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VnTime">
    <w:altName w:val="Times New Roman"/>
    <w:charset w:val="00"/>
    <w:family w:val="swiss"/>
    <w:pitch w:val="default"/>
    <w:sig w:usb0="00000000"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73231" w14:textId="77777777" w:rsidR="00C91839" w:rsidRDefault="00C91839">
      <w:r>
        <w:separator/>
      </w:r>
    </w:p>
  </w:footnote>
  <w:footnote w:type="continuationSeparator" w:id="0">
    <w:p w14:paraId="77F6B983" w14:textId="77777777" w:rsidR="00C91839" w:rsidRDefault="00C918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B9483"/>
    <w:multiLevelType w:val="singleLevel"/>
    <w:tmpl w:val="B0AEADEE"/>
    <w:lvl w:ilvl="0">
      <w:start w:val="1"/>
      <w:numFmt w:val="decimal"/>
      <w:suff w:val="space"/>
      <w:lvlText w:val="%1."/>
      <w:lvlJc w:val="left"/>
      <w:rPr>
        <w:b/>
        <w:bCs w:val="0"/>
      </w:rPr>
    </w:lvl>
  </w:abstractNum>
  <w:num w:numId="1" w16cid:durableId="1358003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FE9"/>
    <w:rsid w:val="00005D21"/>
    <w:rsid w:val="000130AF"/>
    <w:rsid w:val="0002145E"/>
    <w:rsid w:val="00024973"/>
    <w:rsid w:val="000377D4"/>
    <w:rsid w:val="00051C46"/>
    <w:rsid w:val="00060C4C"/>
    <w:rsid w:val="00062B67"/>
    <w:rsid w:val="000632F6"/>
    <w:rsid w:val="00066902"/>
    <w:rsid w:val="00085B23"/>
    <w:rsid w:val="00087FD9"/>
    <w:rsid w:val="000A2C22"/>
    <w:rsid w:val="000A4FC8"/>
    <w:rsid w:val="000B131A"/>
    <w:rsid w:val="000B261B"/>
    <w:rsid w:val="000B4EBF"/>
    <w:rsid w:val="000C56AF"/>
    <w:rsid w:val="000D3094"/>
    <w:rsid w:val="000E73B7"/>
    <w:rsid w:val="000F0A9D"/>
    <w:rsid w:val="00116FF0"/>
    <w:rsid w:val="00122593"/>
    <w:rsid w:val="0013608C"/>
    <w:rsid w:val="00136B32"/>
    <w:rsid w:val="00151A01"/>
    <w:rsid w:val="00161E6D"/>
    <w:rsid w:val="00162519"/>
    <w:rsid w:val="001631DC"/>
    <w:rsid w:val="00165BC1"/>
    <w:rsid w:val="00180432"/>
    <w:rsid w:val="00183637"/>
    <w:rsid w:val="00184C06"/>
    <w:rsid w:val="001A782D"/>
    <w:rsid w:val="001C7851"/>
    <w:rsid w:val="001D44CD"/>
    <w:rsid w:val="001E4600"/>
    <w:rsid w:val="001F4BD5"/>
    <w:rsid w:val="0020164E"/>
    <w:rsid w:val="002044FC"/>
    <w:rsid w:val="002170D2"/>
    <w:rsid w:val="00221D4F"/>
    <w:rsid w:val="002348FF"/>
    <w:rsid w:val="00242333"/>
    <w:rsid w:val="00250F83"/>
    <w:rsid w:val="00253A94"/>
    <w:rsid w:val="0026633C"/>
    <w:rsid w:val="002736B9"/>
    <w:rsid w:val="0028663E"/>
    <w:rsid w:val="002B0ABB"/>
    <w:rsid w:val="002B15E6"/>
    <w:rsid w:val="002B7FBA"/>
    <w:rsid w:val="002D1656"/>
    <w:rsid w:val="002F56E4"/>
    <w:rsid w:val="002F5E21"/>
    <w:rsid w:val="00310DFF"/>
    <w:rsid w:val="00312486"/>
    <w:rsid w:val="00313004"/>
    <w:rsid w:val="00314FFB"/>
    <w:rsid w:val="00325EBC"/>
    <w:rsid w:val="00330EFA"/>
    <w:rsid w:val="003371A7"/>
    <w:rsid w:val="003513A5"/>
    <w:rsid w:val="00351F34"/>
    <w:rsid w:val="00353044"/>
    <w:rsid w:val="00366696"/>
    <w:rsid w:val="003668AB"/>
    <w:rsid w:val="00384DC0"/>
    <w:rsid w:val="00390A6B"/>
    <w:rsid w:val="003960BB"/>
    <w:rsid w:val="00396C70"/>
    <w:rsid w:val="003A0C5C"/>
    <w:rsid w:val="003B1472"/>
    <w:rsid w:val="003C4D81"/>
    <w:rsid w:val="003C7E5E"/>
    <w:rsid w:val="003D0220"/>
    <w:rsid w:val="003D5D11"/>
    <w:rsid w:val="003E37E6"/>
    <w:rsid w:val="003F36D9"/>
    <w:rsid w:val="00412043"/>
    <w:rsid w:val="00414ED2"/>
    <w:rsid w:val="004222B6"/>
    <w:rsid w:val="0044140A"/>
    <w:rsid w:val="00443E8A"/>
    <w:rsid w:val="004519A2"/>
    <w:rsid w:val="0045708E"/>
    <w:rsid w:val="00493043"/>
    <w:rsid w:val="004942DC"/>
    <w:rsid w:val="004A2A12"/>
    <w:rsid w:val="004A4D7D"/>
    <w:rsid w:val="004A7A57"/>
    <w:rsid w:val="004B1924"/>
    <w:rsid w:val="004B1F5E"/>
    <w:rsid w:val="004B4A45"/>
    <w:rsid w:val="004B7E3B"/>
    <w:rsid w:val="004C131B"/>
    <w:rsid w:val="004C679C"/>
    <w:rsid w:val="004C7EC6"/>
    <w:rsid w:val="004D229F"/>
    <w:rsid w:val="00507FE9"/>
    <w:rsid w:val="00510531"/>
    <w:rsid w:val="00527B9B"/>
    <w:rsid w:val="00550195"/>
    <w:rsid w:val="00585C92"/>
    <w:rsid w:val="005902D5"/>
    <w:rsid w:val="00591591"/>
    <w:rsid w:val="00595212"/>
    <w:rsid w:val="005A6985"/>
    <w:rsid w:val="005A7E49"/>
    <w:rsid w:val="005B6D46"/>
    <w:rsid w:val="005C0821"/>
    <w:rsid w:val="005D3BDA"/>
    <w:rsid w:val="005E0840"/>
    <w:rsid w:val="00610C77"/>
    <w:rsid w:val="00620536"/>
    <w:rsid w:val="00623010"/>
    <w:rsid w:val="006332F8"/>
    <w:rsid w:val="00634D73"/>
    <w:rsid w:val="00637C52"/>
    <w:rsid w:val="00673736"/>
    <w:rsid w:val="006813A1"/>
    <w:rsid w:val="00685ED4"/>
    <w:rsid w:val="006879E2"/>
    <w:rsid w:val="006949EF"/>
    <w:rsid w:val="006A4235"/>
    <w:rsid w:val="006A4A0F"/>
    <w:rsid w:val="006A6C03"/>
    <w:rsid w:val="006C7543"/>
    <w:rsid w:val="006D546E"/>
    <w:rsid w:val="006F5261"/>
    <w:rsid w:val="00711B92"/>
    <w:rsid w:val="00716666"/>
    <w:rsid w:val="0071795C"/>
    <w:rsid w:val="00720392"/>
    <w:rsid w:val="007349CF"/>
    <w:rsid w:val="00750E5F"/>
    <w:rsid w:val="007520B8"/>
    <w:rsid w:val="0075261C"/>
    <w:rsid w:val="00763061"/>
    <w:rsid w:val="0076743C"/>
    <w:rsid w:val="007A1452"/>
    <w:rsid w:val="007A1D7F"/>
    <w:rsid w:val="007A6743"/>
    <w:rsid w:val="007B07D1"/>
    <w:rsid w:val="007B5499"/>
    <w:rsid w:val="007C0A84"/>
    <w:rsid w:val="007C24F7"/>
    <w:rsid w:val="007D1737"/>
    <w:rsid w:val="007D4C92"/>
    <w:rsid w:val="007D4E08"/>
    <w:rsid w:val="007D692C"/>
    <w:rsid w:val="007D771B"/>
    <w:rsid w:val="007E4966"/>
    <w:rsid w:val="007F2D5A"/>
    <w:rsid w:val="007F4EA1"/>
    <w:rsid w:val="00804245"/>
    <w:rsid w:val="00822E89"/>
    <w:rsid w:val="00851EDB"/>
    <w:rsid w:val="0085375B"/>
    <w:rsid w:val="00881369"/>
    <w:rsid w:val="00891A1A"/>
    <w:rsid w:val="00891BD1"/>
    <w:rsid w:val="008B231E"/>
    <w:rsid w:val="008B60E4"/>
    <w:rsid w:val="008C1251"/>
    <w:rsid w:val="008C1C89"/>
    <w:rsid w:val="008C3F19"/>
    <w:rsid w:val="008D7C18"/>
    <w:rsid w:val="008E1EB4"/>
    <w:rsid w:val="008E43F2"/>
    <w:rsid w:val="008E5D1C"/>
    <w:rsid w:val="008E7075"/>
    <w:rsid w:val="008F1672"/>
    <w:rsid w:val="009074C2"/>
    <w:rsid w:val="009147A8"/>
    <w:rsid w:val="00926836"/>
    <w:rsid w:val="00945B62"/>
    <w:rsid w:val="00951731"/>
    <w:rsid w:val="009547A7"/>
    <w:rsid w:val="00970606"/>
    <w:rsid w:val="0097327A"/>
    <w:rsid w:val="00996297"/>
    <w:rsid w:val="009A7E22"/>
    <w:rsid w:val="009B3ED0"/>
    <w:rsid w:val="009D0031"/>
    <w:rsid w:val="009D2866"/>
    <w:rsid w:val="009D3618"/>
    <w:rsid w:val="009E514D"/>
    <w:rsid w:val="009E5AA4"/>
    <w:rsid w:val="00A07DF1"/>
    <w:rsid w:val="00A11A11"/>
    <w:rsid w:val="00A34AD0"/>
    <w:rsid w:val="00A42A76"/>
    <w:rsid w:val="00A47DBF"/>
    <w:rsid w:val="00A47ECD"/>
    <w:rsid w:val="00A51C30"/>
    <w:rsid w:val="00A53E7C"/>
    <w:rsid w:val="00A56974"/>
    <w:rsid w:val="00A57DBA"/>
    <w:rsid w:val="00A73C15"/>
    <w:rsid w:val="00A74974"/>
    <w:rsid w:val="00A87376"/>
    <w:rsid w:val="00A95BD2"/>
    <w:rsid w:val="00A967AA"/>
    <w:rsid w:val="00AC6E03"/>
    <w:rsid w:val="00AD1BBB"/>
    <w:rsid w:val="00B16268"/>
    <w:rsid w:val="00B25078"/>
    <w:rsid w:val="00B32F36"/>
    <w:rsid w:val="00B34776"/>
    <w:rsid w:val="00B60B3E"/>
    <w:rsid w:val="00B747CC"/>
    <w:rsid w:val="00B75760"/>
    <w:rsid w:val="00B770B1"/>
    <w:rsid w:val="00B809AA"/>
    <w:rsid w:val="00B903D9"/>
    <w:rsid w:val="00B91162"/>
    <w:rsid w:val="00BA4951"/>
    <w:rsid w:val="00BB6B9B"/>
    <w:rsid w:val="00BB7DCD"/>
    <w:rsid w:val="00BC0DE1"/>
    <w:rsid w:val="00BC4513"/>
    <w:rsid w:val="00BC5FE0"/>
    <w:rsid w:val="00BD7049"/>
    <w:rsid w:val="00BD7E69"/>
    <w:rsid w:val="00BE4FF2"/>
    <w:rsid w:val="00BE58AF"/>
    <w:rsid w:val="00BE73AD"/>
    <w:rsid w:val="00BE7B11"/>
    <w:rsid w:val="00BF6F10"/>
    <w:rsid w:val="00C11A9F"/>
    <w:rsid w:val="00C201E2"/>
    <w:rsid w:val="00C30B7C"/>
    <w:rsid w:val="00C46377"/>
    <w:rsid w:val="00C52044"/>
    <w:rsid w:val="00C55146"/>
    <w:rsid w:val="00C656E5"/>
    <w:rsid w:val="00C662DA"/>
    <w:rsid w:val="00C66A77"/>
    <w:rsid w:val="00C70157"/>
    <w:rsid w:val="00C731F2"/>
    <w:rsid w:val="00C86737"/>
    <w:rsid w:val="00C91839"/>
    <w:rsid w:val="00C96B4C"/>
    <w:rsid w:val="00CB28DC"/>
    <w:rsid w:val="00CC2184"/>
    <w:rsid w:val="00CE2958"/>
    <w:rsid w:val="00CE2B30"/>
    <w:rsid w:val="00CE7737"/>
    <w:rsid w:val="00CE7DEF"/>
    <w:rsid w:val="00D140DB"/>
    <w:rsid w:val="00D43DA2"/>
    <w:rsid w:val="00D526E4"/>
    <w:rsid w:val="00D54737"/>
    <w:rsid w:val="00D55755"/>
    <w:rsid w:val="00D8098F"/>
    <w:rsid w:val="00D81AF1"/>
    <w:rsid w:val="00D82D0C"/>
    <w:rsid w:val="00D8485C"/>
    <w:rsid w:val="00D92779"/>
    <w:rsid w:val="00D958D0"/>
    <w:rsid w:val="00D96CA1"/>
    <w:rsid w:val="00DA75AC"/>
    <w:rsid w:val="00DA7FEE"/>
    <w:rsid w:val="00DB49AB"/>
    <w:rsid w:val="00DB603F"/>
    <w:rsid w:val="00DC00D9"/>
    <w:rsid w:val="00DC4EE8"/>
    <w:rsid w:val="00DD0276"/>
    <w:rsid w:val="00DD4585"/>
    <w:rsid w:val="00DD53DE"/>
    <w:rsid w:val="00DF3A5E"/>
    <w:rsid w:val="00DF43B1"/>
    <w:rsid w:val="00E012C8"/>
    <w:rsid w:val="00E13DED"/>
    <w:rsid w:val="00E16641"/>
    <w:rsid w:val="00E2111C"/>
    <w:rsid w:val="00E33ACC"/>
    <w:rsid w:val="00E44D8C"/>
    <w:rsid w:val="00E45947"/>
    <w:rsid w:val="00E45BB8"/>
    <w:rsid w:val="00E56D69"/>
    <w:rsid w:val="00E74447"/>
    <w:rsid w:val="00E7535F"/>
    <w:rsid w:val="00E831C0"/>
    <w:rsid w:val="00E91531"/>
    <w:rsid w:val="00E94C11"/>
    <w:rsid w:val="00EC7902"/>
    <w:rsid w:val="00ED0F53"/>
    <w:rsid w:val="00ED1479"/>
    <w:rsid w:val="00F027F2"/>
    <w:rsid w:val="00F2499C"/>
    <w:rsid w:val="00F314C5"/>
    <w:rsid w:val="00F34910"/>
    <w:rsid w:val="00F36F5C"/>
    <w:rsid w:val="00F433D5"/>
    <w:rsid w:val="00F446B1"/>
    <w:rsid w:val="00F44849"/>
    <w:rsid w:val="00F454C8"/>
    <w:rsid w:val="00F45CFD"/>
    <w:rsid w:val="00F679A0"/>
    <w:rsid w:val="00F67D3A"/>
    <w:rsid w:val="00F855F9"/>
    <w:rsid w:val="00F920EA"/>
    <w:rsid w:val="00FA3FE4"/>
    <w:rsid w:val="00FA6BED"/>
    <w:rsid w:val="00FC4E3E"/>
    <w:rsid w:val="00FD40C9"/>
    <w:rsid w:val="00FD616C"/>
    <w:rsid w:val="00FE4614"/>
    <w:rsid w:val="00FE6EDF"/>
    <w:rsid w:val="11804182"/>
    <w:rsid w:val="137672AC"/>
    <w:rsid w:val="1EC06293"/>
    <w:rsid w:val="1EDB2727"/>
    <w:rsid w:val="475F32A9"/>
    <w:rsid w:val="4E6A2B53"/>
    <w:rsid w:val="565D026F"/>
    <w:rsid w:val="5DB6317E"/>
    <w:rsid w:val="66C91F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9C1ABBB"/>
  <w15:docId w15:val="{B6010E13-B8C2-42F7-B123-098A0E830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nTime" w:eastAsia="Times New Roman"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UnresolvedMention1">
    <w:name w:val="Unresolved Mention1"/>
    <w:basedOn w:val="DefaultParagraphFont"/>
    <w:uiPriority w:val="99"/>
    <w:semiHidden/>
    <w:unhideWhenUsed/>
    <w:rsid w:val="00CC2184"/>
    <w:rPr>
      <w:color w:val="605E5C"/>
      <w:shd w:val="clear" w:color="auto" w:fill="E1DFDD"/>
    </w:rPr>
  </w:style>
  <w:style w:type="character" w:styleId="FollowedHyperlink">
    <w:name w:val="FollowedHyperlink"/>
    <w:basedOn w:val="DefaultParagraphFont"/>
    <w:uiPriority w:val="99"/>
    <w:semiHidden/>
    <w:unhideWhenUsed/>
    <w:rsid w:val="00A95BD2"/>
    <w:rPr>
      <w:color w:val="800080" w:themeColor="followedHyperlink"/>
      <w:u w:val="single"/>
    </w:rPr>
  </w:style>
  <w:style w:type="character" w:styleId="CommentReference">
    <w:name w:val="annotation reference"/>
    <w:basedOn w:val="DefaultParagraphFont"/>
    <w:uiPriority w:val="99"/>
    <w:semiHidden/>
    <w:unhideWhenUsed/>
    <w:rsid w:val="009547A7"/>
    <w:rPr>
      <w:sz w:val="16"/>
      <w:szCs w:val="16"/>
    </w:rPr>
  </w:style>
  <w:style w:type="paragraph" w:styleId="CommentText">
    <w:name w:val="annotation text"/>
    <w:basedOn w:val="Normal"/>
    <w:link w:val="CommentTextChar"/>
    <w:uiPriority w:val="99"/>
    <w:semiHidden/>
    <w:unhideWhenUsed/>
    <w:rsid w:val="009547A7"/>
    <w:rPr>
      <w:sz w:val="20"/>
      <w:szCs w:val="20"/>
    </w:rPr>
  </w:style>
  <w:style w:type="character" w:customStyle="1" w:styleId="CommentTextChar">
    <w:name w:val="Comment Text Char"/>
    <w:basedOn w:val="DefaultParagraphFont"/>
    <w:link w:val="CommentText"/>
    <w:uiPriority w:val="99"/>
    <w:semiHidden/>
    <w:rsid w:val="009547A7"/>
    <w:rPr>
      <w:rFonts w:ascii=".VnTime" w:eastAsia="Times New Roman" w:hAnsi=".VnTime"/>
    </w:rPr>
  </w:style>
  <w:style w:type="paragraph" w:styleId="CommentSubject">
    <w:name w:val="annotation subject"/>
    <w:basedOn w:val="CommentText"/>
    <w:next w:val="CommentText"/>
    <w:link w:val="CommentSubjectChar"/>
    <w:uiPriority w:val="99"/>
    <w:semiHidden/>
    <w:unhideWhenUsed/>
    <w:rsid w:val="009547A7"/>
    <w:rPr>
      <w:b/>
      <w:bCs/>
    </w:rPr>
  </w:style>
  <w:style w:type="character" w:customStyle="1" w:styleId="CommentSubjectChar">
    <w:name w:val="Comment Subject Char"/>
    <w:basedOn w:val="CommentTextChar"/>
    <w:link w:val="CommentSubject"/>
    <w:uiPriority w:val="99"/>
    <w:semiHidden/>
    <w:rsid w:val="009547A7"/>
    <w:rPr>
      <w:rFonts w:ascii=".VnTime" w:eastAsia="Times New Roman" w:hAnsi=".VnTim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daotaoajc.edu.vn/thoi-khoa-bieu-va-lich-thi/dai-hoc-c154.html" TargetMode="External"/><Relationship Id="rId4" Type="http://schemas.openxmlformats.org/officeDocument/2006/relationships/styles" Target="styles.xml"/><Relationship Id="rId9" Type="http://schemas.openxmlformats.org/officeDocument/2006/relationships/hyperlink" Target="https://daotaoajc.edu.vn/thoi-khoa-bieu-va-lich-thi/dai-hoc-c15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E3B8CC94-68B3-470E-AB49-C9075DB0825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815</TotalTime>
  <Pages>3</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Vuong Hoang Long</cp:lastModifiedBy>
  <cp:revision>6</cp:revision>
  <cp:lastPrinted>2024-12-20T03:53:00Z</cp:lastPrinted>
  <dcterms:created xsi:type="dcterms:W3CDTF">2024-12-19T13:59:00Z</dcterms:created>
  <dcterms:modified xsi:type="dcterms:W3CDTF">2024-12-20T04:00:00Z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ies>
</file>